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7A" w:rsidRPr="00227346" w:rsidRDefault="009B637A" w:rsidP="009B637A">
      <w:pPr>
        <w:pStyle w:val="Heading1"/>
        <w:tabs>
          <w:tab w:val="left" w:pos="4152"/>
          <w:tab w:val="left" w:pos="4317"/>
          <w:tab w:val="left" w:pos="6132"/>
          <w:tab w:val="left" w:pos="6313"/>
          <w:tab w:val="left" w:pos="7380"/>
        </w:tabs>
        <w:rPr>
          <w:szCs w:val="22"/>
        </w:rPr>
      </w:pPr>
      <w:r w:rsidRPr="00227346">
        <w:rPr>
          <w:szCs w:val="22"/>
        </w:rPr>
        <w:t>OTHER PROGRAMMING OPTIONS</w:t>
      </w:r>
    </w:p>
    <w:p w:rsidR="009B637A" w:rsidRPr="00227346" w:rsidRDefault="009B637A" w:rsidP="009B637A">
      <w:pPr>
        <w:rPr>
          <w:sz w:val="22"/>
          <w:szCs w:val="22"/>
        </w:rPr>
      </w:pPr>
    </w:p>
    <w:p w:rsidR="009B637A" w:rsidRPr="0064379D" w:rsidRDefault="009B637A" w:rsidP="0064379D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64379D">
        <w:rPr>
          <w:b/>
          <w:bCs/>
          <w:sz w:val="22"/>
          <w:szCs w:val="22"/>
        </w:rPr>
        <w:t>Course codes for the classes offered below will be entered by the Counseling Department.</w:t>
      </w:r>
    </w:p>
    <w:p w:rsidR="009B637A" w:rsidRPr="00227346" w:rsidRDefault="009B637A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snapToGrid w:val="0"/>
          <w:color w:val="000000"/>
          <w:sz w:val="22"/>
          <w:szCs w:val="22"/>
        </w:rPr>
      </w:pPr>
    </w:p>
    <w:p w:rsidR="009B637A" w:rsidRPr="00227346" w:rsidRDefault="009B637A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snapToGrid w:val="0"/>
          <w:color w:val="000000"/>
          <w:sz w:val="22"/>
          <w:szCs w:val="22"/>
        </w:rPr>
      </w:pPr>
    </w:p>
    <w:p w:rsidR="009B637A" w:rsidRPr="00227346" w:rsidRDefault="009B637A" w:rsidP="009B637A">
      <w:pPr>
        <w:widowControl w:val="0"/>
        <w:tabs>
          <w:tab w:val="left" w:pos="3689"/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snapToGrid w:val="0"/>
          <w:color w:val="000000"/>
          <w:sz w:val="22"/>
          <w:szCs w:val="22"/>
          <w:u w:val="single"/>
        </w:rPr>
      </w:pPr>
    </w:p>
    <w:p w:rsidR="001F2E22" w:rsidRDefault="00394023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snapToGrid w:val="0"/>
          <w:color w:val="000000"/>
          <w:sz w:val="22"/>
          <w:szCs w:val="22"/>
        </w:rPr>
      </w:pPr>
      <w:r>
        <w:rPr>
          <w:b/>
          <w:bCs/>
          <w:snapToGrid w:val="0"/>
          <w:color w:val="000000"/>
          <w:sz w:val="22"/>
          <w:szCs w:val="22"/>
          <w:u w:val="single"/>
        </w:rPr>
        <w:t xml:space="preserve">Dual Enrollment - </w:t>
      </w:r>
      <w:r w:rsidR="009B637A" w:rsidRPr="00227346">
        <w:rPr>
          <w:b/>
          <w:bCs/>
          <w:snapToGrid w:val="0"/>
          <w:color w:val="000000"/>
          <w:sz w:val="22"/>
          <w:szCs w:val="22"/>
          <w:u w:val="single"/>
        </w:rPr>
        <w:t>College Courses</w:t>
      </w:r>
      <w:r w:rsidR="009B637A" w:rsidRPr="00227346">
        <w:rPr>
          <w:snapToGrid w:val="0"/>
          <w:color w:val="000000"/>
          <w:sz w:val="22"/>
          <w:szCs w:val="22"/>
        </w:rPr>
        <w:tab/>
        <w:t xml:space="preserve">         1-3 trimesters</w:t>
      </w:r>
      <w:r w:rsidR="009B637A" w:rsidRPr="00227346">
        <w:rPr>
          <w:snapToGrid w:val="0"/>
          <w:color w:val="000000"/>
          <w:sz w:val="22"/>
          <w:szCs w:val="22"/>
        </w:rPr>
        <w:tab/>
      </w:r>
      <w:r w:rsidR="009B637A" w:rsidRPr="00227346">
        <w:rPr>
          <w:snapToGrid w:val="0"/>
          <w:color w:val="000000"/>
          <w:sz w:val="22"/>
          <w:szCs w:val="22"/>
        </w:rPr>
        <w:tab/>
      </w:r>
      <w:r w:rsidR="009B637A" w:rsidRPr="00227346">
        <w:rPr>
          <w:snapToGrid w:val="0"/>
          <w:color w:val="000000"/>
          <w:sz w:val="22"/>
          <w:szCs w:val="22"/>
        </w:rPr>
        <w:tab/>
      </w:r>
      <w:r w:rsidR="001F2E22">
        <w:rPr>
          <w:snapToGrid w:val="0"/>
          <w:color w:val="000000"/>
          <w:sz w:val="22"/>
          <w:szCs w:val="22"/>
        </w:rPr>
        <w:t>Grade Level:  9-12</w:t>
      </w:r>
    </w:p>
    <w:p w:rsidR="009B637A" w:rsidRPr="00227346" w:rsidRDefault="001F2E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>
        <w:rPr>
          <w:snapToGrid w:val="0"/>
          <w:color w:val="000000"/>
          <w:sz w:val="22"/>
          <w:szCs w:val="22"/>
        </w:rPr>
        <w:tab/>
      </w:r>
      <w:r w:rsidR="009B637A" w:rsidRPr="00227346">
        <w:rPr>
          <w:snapToGrid w:val="0"/>
          <w:color w:val="000000"/>
          <w:sz w:val="22"/>
          <w:szCs w:val="22"/>
        </w:rPr>
        <w:t>Prerequisite:   Counselor approval</w:t>
      </w:r>
    </w:p>
    <w:p w:rsidR="009B637A" w:rsidRPr="00227346" w:rsidRDefault="009B637A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snapToGrid w:val="0"/>
          <w:color w:val="000000"/>
          <w:sz w:val="22"/>
          <w:szCs w:val="22"/>
        </w:rPr>
      </w:pPr>
    </w:p>
    <w:p w:rsidR="009B637A" w:rsidRDefault="001F2E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Interested students should meet with their counselor to discuss dual enrollment. </w:t>
      </w:r>
      <w:r w:rsidR="009B637A" w:rsidRPr="00227346">
        <w:rPr>
          <w:snapToGrid w:val="0"/>
          <w:color w:val="000000"/>
          <w:sz w:val="22"/>
          <w:szCs w:val="22"/>
        </w:rPr>
        <w:t>The stud</w:t>
      </w:r>
      <w:r>
        <w:rPr>
          <w:snapToGrid w:val="0"/>
          <w:color w:val="000000"/>
          <w:sz w:val="22"/>
          <w:szCs w:val="22"/>
        </w:rPr>
        <w:t xml:space="preserve">ent’s counselor will consider </w:t>
      </w:r>
      <w:r w:rsidR="009B637A" w:rsidRPr="00227346">
        <w:rPr>
          <w:snapToGrid w:val="0"/>
          <w:color w:val="000000"/>
          <w:sz w:val="22"/>
          <w:szCs w:val="22"/>
        </w:rPr>
        <w:t>academic ability, grade point average, credit status and special interests</w:t>
      </w:r>
      <w:r>
        <w:rPr>
          <w:snapToGrid w:val="0"/>
          <w:color w:val="000000"/>
          <w:sz w:val="22"/>
          <w:szCs w:val="22"/>
        </w:rPr>
        <w:t xml:space="preserve"> when making a recommendation for dual enrollment</w:t>
      </w:r>
      <w:r w:rsidR="009B637A" w:rsidRPr="00227346">
        <w:rPr>
          <w:snapToGrid w:val="0"/>
          <w:color w:val="000000"/>
          <w:sz w:val="22"/>
          <w:szCs w:val="22"/>
        </w:rPr>
        <w:t xml:space="preserve">. Credit earned in the program can be applied towards high school </w:t>
      </w:r>
      <w:r w:rsidR="009B637A" w:rsidRPr="001F2E22">
        <w:rPr>
          <w:snapToGrid w:val="0"/>
          <w:color w:val="000000"/>
          <w:sz w:val="22"/>
          <w:szCs w:val="22"/>
        </w:rPr>
        <w:t xml:space="preserve">elective </w:t>
      </w:r>
      <w:r w:rsidR="009B637A" w:rsidRPr="00227346">
        <w:rPr>
          <w:snapToGrid w:val="0"/>
          <w:color w:val="000000"/>
          <w:sz w:val="22"/>
          <w:szCs w:val="22"/>
        </w:rPr>
        <w:t>options and/or college c</w:t>
      </w:r>
      <w:r w:rsidR="00394023">
        <w:rPr>
          <w:snapToGrid w:val="0"/>
          <w:color w:val="000000"/>
          <w:sz w:val="22"/>
          <w:szCs w:val="22"/>
        </w:rPr>
        <w:t>oursework</w:t>
      </w:r>
      <w:r w:rsidR="009B637A" w:rsidRPr="00227346">
        <w:rPr>
          <w:snapToGrid w:val="0"/>
          <w:color w:val="000000"/>
          <w:sz w:val="22"/>
          <w:szCs w:val="22"/>
        </w:rPr>
        <w:t xml:space="preserve">.  </w:t>
      </w:r>
      <w:r w:rsidR="009B637A" w:rsidRPr="00227346">
        <w:rPr>
          <w:b/>
          <w:snapToGrid w:val="0"/>
          <w:color w:val="000000"/>
          <w:sz w:val="22"/>
          <w:szCs w:val="22"/>
        </w:rPr>
        <w:t>If certain conditions are met, tuition and fees will be paid by the school district under Public Act 160.  See your counselor for current guidelines.</w:t>
      </w: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8F7722" w:rsidRDefault="008F7722" w:rsidP="009B637A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both"/>
        <w:rPr>
          <w:b/>
          <w:snapToGrid w:val="0"/>
          <w:color w:val="000000"/>
          <w:sz w:val="22"/>
          <w:szCs w:val="22"/>
        </w:rPr>
      </w:pPr>
    </w:p>
    <w:p w:rsidR="003062A8" w:rsidRPr="000267E0" w:rsidRDefault="000267E0" w:rsidP="000267E0">
      <w:pPr>
        <w:widowControl w:val="0"/>
        <w:tabs>
          <w:tab w:val="left" w:pos="4152"/>
          <w:tab w:val="left" w:pos="4317"/>
          <w:tab w:val="left" w:pos="6132"/>
          <w:tab w:val="left" w:pos="6313"/>
          <w:tab w:val="left" w:pos="7380"/>
        </w:tabs>
        <w:spacing w:line="230" w:lineRule="atLeast"/>
        <w:jc w:val="center"/>
        <w:rPr>
          <w:b/>
          <w:snapToGrid w:val="0"/>
          <w:color w:val="000000"/>
          <w:sz w:val="24"/>
          <w:szCs w:val="24"/>
        </w:rPr>
      </w:pPr>
      <w:r>
        <w:rPr>
          <w:b/>
          <w:snapToGrid w:val="0"/>
          <w:color w:val="000000"/>
          <w:sz w:val="24"/>
          <w:szCs w:val="24"/>
        </w:rPr>
        <w:t>21</w:t>
      </w:r>
      <w:bookmarkStart w:id="0" w:name="_GoBack"/>
      <w:bookmarkEnd w:id="0"/>
    </w:p>
    <w:sectPr w:rsidR="003062A8" w:rsidRPr="000267E0" w:rsidSect="0071286F">
      <w:footerReference w:type="default" r:id="rId8"/>
      <w:pgSz w:w="12240" w:h="15840" w:code="1"/>
      <w:pgMar w:top="720" w:right="576" w:bottom="432" w:left="864" w:header="662" w:footer="64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22" w:rsidRDefault="001F2E22" w:rsidP="006801E4">
      <w:r>
        <w:separator/>
      </w:r>
    </w:p>
  </w:endnote>
  <w:endnote w:type="continuationSeparator" w:id="0">
    <w:p w:rsidR="001F2E22" w:rsidRDefault="001F2E22" w:rsidP="0068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E22" w:rsidRDefault="001F2E2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22" w:rsidRDefault="001F2E22" w:rsidP="006801E4">
      <w:r>
        <w:separator/>
      </w:r>
    </w:p>
  </w:footnote>
  <w:footnote w:type="continuationSeparator" w:id="0">
    <w:p w:rsidR="001F2E22" w:rsidRDefault="001F2E22" w:rsidP="0068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85CD7"/>
    <w:multiLevelType w:val="hybridMultilevel"/>
    <w:tmpl w:val="E52A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37A"/>
    <w:rsid w:val="000267E0"/>
    <w:rsid w:val="00100B8D"/>
    <w:rsid w:val="001529F9"/>
    <w:rsid w:val="0017147B"/>
    <w:rsid w:val="001F2E22"/>
    <w:rsid w:val="00227346"/>
    <w:rsid w:val="00230F13"/>
    <w:rsid w:val="002D4707"/>
    <w:rsid w:val="003062A8"/>
    <w:rsid w:val="00312DEA"/>
    <w:rsid w:val="0032079D"/>
    <w:rsid w:val="0032567C"/>
    <w:rsid w:val="003376E7"/>
    <w:rsid w:val="00351138"/>
    <w:rsid w:val="003843DE"/>
    <w:rsid w:val="00394023"/>
    <w:rsid w:val="003E0D1C"/>
    <w:rsid w:val="0064379D"/>
    <w:rsid w:val="00654FE2"/>
    <w:rsid w:val="006610F0"/>
    <w:rsid w:val="006801E4"/>
    <w:rsid w:val="0071286F"/>
    <w:rsid w:val="0079644D"/>
    <w:rsid w:val="00797D4C"/>
    <w:rsid w:val="00893209"/>
    <w:rsid w:val="008A3316"/>
    <w:rsid w:val="008C29D6"/>
    <w:rsid w:val="008F7722"/>
    <w:rsid w:val="00940701"/>
    <w:rsid w:val="009A20A9"/>
    <w:rsid w:val="009B637A"/>
    <w:rsid w:val="00A6307B"/>
    <w:rsid w:val="00C2406D"/>
    <w:rsid w:val="00E50215"/>
    <w:rsid w:val="00F41C35"/>
    <w:rsid w:val="00FB77AA"/>
    <w:rsid w:val="00FC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34F50F-C16E-4B75-90F8-42E9F2E4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3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B637A"/>
    <w:pPr>
      <w:keepNext/>
      <w:widowControl w:val="0"/>
      <w:spacing w:line="230" w:lineRule="atLeast"/>
      <w:jc w:val="center"/>
      <w:outlineLvl w:val="0"/>
    </w:pPr>
    <w:rPr>
      <w:b/>
      <w:snapToGrid w:val="0"/>
      <w:color w:val="000000"/>
      <w:sz w:val="22"/>
    </w:rPr>
  </w:style>
  <w:style w:type="paragraph" w:styleId="Heading2">
    <w:name w:val="heading 2"/>
    <w:basedOn w:val="Normal"/>
    <w:next w:val="Normal"/>
    <w:link w:val="Heading2Char"/>
    <w:qFormat/>
    <w:rsid w:val="009B637A"/>
    <w:pPr>
      <w:keepNext/>
      <w:widowControl w:val="0"/>
      <w:tabs>
        <w:tab w:val="left" w:pos="4152"/>
        <w:tab w:val="left" w:pos="4317"/>
        <w:tab w:val="left" w:pos="6132"/>
        <w:tab w:val="left" w:pos="6313"/>
        <w:tab w:val="left" w:pos="7380"/>
      </w:tabs>
      <w:spacing w:line="230" w:lineRule="atLeast"/>
      <w:jc w:val="both"/>
      <w:outlineLvl w:val="1"/>
    </w:pPr>
    <w:rPr>
      <w:snapToGrid w:val="0"/>
      <w:color w:val="000000"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9B637A"/>
    <w:pPr>
      <w:keepNext/>
      <w:widowControl w:val="0"/>
      <w:tabs>
        <w:tab w:val="left" w:pos="4152"/>
        <w:tab w:val="left" w:pos="4317"/>
        <w:tab w:val="left" w:pos="6132"/>
        <w:tab w:val="left" w:pos="6313"/>
        <w:tab w:val="left" w:pos="7380"/>
      </w:tabs>
      <w:spacing w:line="230" w:lineRule="atLeast"/>
      <w:jc w:val="both"/>
      <w:outlineLvl w:val="2"/>
    </w:pPr>
    <w:rPr>
      <w:b/>
      <w:bCs/>
      <w:snapToGrid w:val="0"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637A"/>
    <w:rPr>
      <w:rFonts w:ascii="Times New Roman" w:eastAsia="Times New Roman" w:hAnsi="Times New Roman" w:cs="Times New Roman"/>
      <w:b/>
      <w:snapToGrid w:val="0"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rsid w:val="009B637A"/>
    <w:rPr>
      <w:rFonts w:ascii="Times New Roman" w:eastAsia="Times New Roman" w:hAnsi="Times New Roman" w:cs="Times New Roman"/>
      <w:snapToGrid w:val="0"/>
      <w:color w:val="00000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9B637A"/>
    <w:rPr>
      <w:rFonts w:ascii="Times New Roman" w:eastAsia="Times New Roman" w:hAnsi="Times New Roman" w:cs="Times New Roman"/>
      <w:b/>
      <w:bCs/>
      <w:snapToGrid w:val="0"/>
      <w:color w:val="000000"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9B637A"/>
    <w:pPr>
      <w:jc w:val="both"/>
    </w:pPr>
  </w:style>
  <w:style w:type="character" w:customStyle="1" w:styleId="BodyText2Char">
    <w:name w:val="Body Text 2 Char"/>
    <w:basedOn w:val="DefaultParagraphFont"/>
    <w:link w:val="BodyText2"/>
    <w:semiHidden/>
    <w:rsid w:val="009B63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9B63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B637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9B637A"/>
  </w:style>
  <w:style w:type="paragraph" w:styleId="Header">
    <w:name w:val="header"/>
    <w:basedOn w:val="Normal"/>
    <w:link w:val="HeaderChar"/>
    <w:uiPriority w:val="99"/>
    <w:semiHidden/>
    <w:unhideWhenUsed/>
    <w:rsid w:val="00230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F1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43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43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07EB-2647-4433-A473-925CAAEA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Public School District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</dc:creator>
  <cp:keywords/>
  <dc:description/>
  <cp:lastModifiedBy>Lance E. Delbridge</cp:lastModifiedBy>
  <cp:revision>7</cp:revision>
  <cp:lastPrinted>2013-01-16T13:08:00Z</cp:lastPrinted>
  <dcterms:created xsi:type="dcterms:W3CDTF">2014-03-26T12:08:00Z</dcterms:created>
  <dcterms:modified xsi:type="dcterms:W3CDTF">2018-03-14T20:18:00Z</dcterms:modified>
</cp:coreProperties>
</file>