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Default="00AD481C">
      <w:pPr>
        <w:pStyle w:val="Title"/>
      </w:pPr>
    </w:p>
    <w:p w:rsidR="000C55C0" w:rsidRDefault="000C55C0" w:rsidP="00521993">
      <w:pPr>
        <w:pStyle w:val="Title"/>
        <w:rPr>
          <w:sz w:val="22"/>
          <w:u w:val="single"/>
        </w:rPr>
      </w:pPr>
    </w:p>
    <w:p w:rsidR="000C55C0" w:rsidRDefault="000C55C0" w:rsidP="00521993">
      <w:pPr>
        <w:pStyle w:val="Title"/>
        <w:rPr>
          <w:sz w:val="22"/>
          <w:u w:val="single"/>
        </w:rPr>
      </w:pPr>
    </w:p>
    <w:p w:rsidR="006A4C8F" w:rsidRDefault="006A4C8F" w:rsidP="00521993">
      <w:pPr>
        <w:pStyle w:val="Title"/>
        <w:rPr>
          <w:sz w:val="22"/>
          <w:u w:val="single"/>
        </w:rPr>
      </w:pPr>
      <w:r w:rsidRPr="00521993">
        <w:rPr>
          <w:sz w:val="22"/>
          <w:u w:val="single"/>
        </w:rPr>
        <w:t>BUSINESS</w:t>
      </w:r>
    </w:p>
    <w:p w:rsidR="00740F2A" w:rsidRPr="00521993" w:rsidRDefault="00740F2A" w:rsidP="00521993">
      <w:pPr>
        <w:pStyle w:val="Title"/>
        <w:rPr>
          <w:sz w:val="22"/>
          <w:u w:val="single"/>
        </w:rPr>
      </w:pPr>
    </w:p>
    <w:p w:rsidR="00521993" w:rsidRPr="0043535D" w:rsidRDefault="004F5CA0" w:rsidP="0043535D">
      <w:pPr>
        <w:numPr>
          <w:ilvl w:val="0"/>
          <w:numId w:val="18"/>
        </w:numPr>
        <w:rPr>
          <w:sz w:val="22"/>
        </w:rPr>
      </w:pPr>
      <w:r>
        <w:rPr>
          <w:sz w:val="22"/>
        </w:rPr>
        <w:t>Course descriptions that are shaded are not being offered.</w:t>
      </w:r>
      <w:r w:rsidR="006A4C8F" w:rsidRPr="0043535D">
        <w:rPr>
          <w:bCs/>
          <w:snapToGrid w:val="0"/>
          <w:color w:val="000000"/>
          <w:sz w:val="22"/>
        </w:rPr>
        <w:t xml:space="preserve"> </w:t>
      </w:r>
    </w:p>
    <w:p w:rsidR="0066464A" w:rsidRDefault="0066464A" w:rsidP="0066464A">
      <w:pPr>
        <w:widowControl w:val="0"/>
        <w:numPr>
          <w:ilvl w:val="0"/>
          <w:numId w:val="18"/>
        </w:numPr>
        <w:tabs>
          <w:tab w:val="left" w:pos="720"/>
          <w:tab w:val="left" w:pos="4317"/>
          <w:tab w:val="left" w:pos="6132"/>
          <w:tab w:val="left" w:pos="6313"/>
          <w:tab w:val="left" w:pos="7567"/>
        </w:tabs>
        <w:spacing w:line="230" w:lineRule="atLeast"/>
        <w:rPr>
          <w:bCs/>
          <w:snapToGrid w:val="0"/>
          <w:color w:val="000000"/>
          <w:sz w:val="22"/>
        </w:rPr>
      </w:pPr>
      <w:r w:rsidRPr="00B50D3B">
        <w:rPr>
          <w:bCs/>
          <w:snapToGrid w:val="0"/>
          <w:color w:val="000000"/>
          <w:sz w:val="22"/>
        </w:rPr>
        <w:t>Account</w:t>
      </w:r>
      <w:r w:rsidR="0043535D">
        <w:rPr>
          <w:bCs/>
          <w:snapToGrid w:val="0"/>
          <w:color w:val="000000"/>
          <w:sz w:val="22"/>
        </w:rPr>
        <w:t xml:space="preserve">ing 1and Personal Finance </w:t>
      </w:r>
      <w:r w:rsidR="00DA7658">
        <w:rPr>
          <w:bCs/>
          <w:snapToGrid w:val="0"/>
          <w:color w:val="000000"/>
          <w:sz w:val="22"/>
        </w:rPr>
        <w:t>courses</w:t>
      </w:r>
      <w:r w:rsidRPr="00B50D3B">
        <w:rPr>
          <w:bCs/>
          <w:snapToGrid w:val="0"/>
          <w:color w:val="000000"/>
          <w:sz w:val="22"/>
        </w:rPr>
        <w:t xml:space="preserve"> may serve as math related credit if taken during the student’s senior year.</w:t>
      </w:r>
    </w:p>
    <w:p w:rsidR="0066464A" w:rsidRPr="00C10389" w:rsidRDefault="0066464A" w:rsidP="0066464A">
      <w:pPr>
        <w:widowControl w:val="0"/>
        <w:numPr>
          <w:ilvl w:val="0"/>
          <w:numId w:val="18"/>
        </w:numPr>
        <w:tabs>
          <w:tab w:val="left" w:pos="720"/>
          <w:tab w:val="left" w:pos="4317"/>
          <w:tab w:val="left" w:pos="6132"/>
          <w:tab w:val="left" w:pos="6313"/>
          <w:tab w:val="left" w:pos="7567"/>
        </w:tabs>
        <w:spacing w:line="230" w:lineRule="atLeast"/>
        <w:rPr>
          <w:bCs/>
          <w:snapToGrid w:val="0"/>
          <w:color w:val="000000"/>
          <w:sz w:val="22"/>
        </w:rPr>
      </w:pPr>
      <w:r w:rsidRPr="00C10389">
        <w:rPr>
          <w:bCs/>
          <w:snapToGrid w:val="0"/>
          <w:color w:val="000000"/>
          <w:sz w:val="22"/>
        </w:rPr>
        <w:t>Mason High School has a partnership with Lansing Community College</w:t>
      </w:r>
      <w:r w:rsidR="0055463D">
        <w:rPr>
          <w:bCs/>
          <w:snapToGrid w:val="0"/>
          <w:color w:val="000000"/>
          <w:sz w:val="22"/>
        </w:rPr>
        <w:t xml:space="preserve"> </w:t>
      </w:r>
      <w:r w:rsidR="00C10389">
        <w:rPr>
          <w:bCs/>
          <w:snapToGrid w:val="0"/>
          <w:color w:val="000000"/>
          <w:sz w:val="22"/>
        </w:rPr>
        <w:t>and Davenport University</w:t>
      </w:r>
      <w:r w:rsidRPr="00C10389">
        <w:rPr>
          <w:bCs/>
          <w:snapToGrid w:val="0"/>
          <w:color w:val="000000"/>
          <w:sz w:val="22"/>
        </w:rPr>
        <w:t xml:space="preserve"> that may allow students taking Mason </w:t>
      </w:r>
      <w:r w:rsidR="00C10389">
        <w:rPr>
          <w:bCs/>
          <w:snapToGrid w:val="0"/>
          <w:color w:val="000000"/>
          <w:sz w:val="22"/>
        </w:rPr>
        <w:t xml:space="preserve">High School courses to </w:t>
      </w:r>
      <w:r w:rsidR="0055463D">
        <w:rPr>
          <w:bCs/>
          <w:snapToGrid w:val="0"/>
          <w:color w:val="000000"/>
          <w:sz w:val="22"/>
        </w:rPr>
        <w:t>receive c</w:t>
      </w:r>
      <w:r w:rsidRPr="00C10389">
        <w:rPr>
          <w:bCs/>
          <w:snapToGrid w:val="0"/>
          <w:color w:val="000000"/>
          <w:sz w:val="22"/>
        </w:rPr>
        <w:t>ollege credit through the process o</w:t>
      </w:r>
      <w:r w:rsidR="00B2483A" w:rsidRPr="00C10389">
        <w:rPr>
          <w:bCs/>
          <w:snapToGrid w:val="0"/>
          <w:color w:val="000000"/>
          <w:sz w:val="22"/>
        </w:rPr>
        <w:t>f articulation.  Courses that can</w:t>
      </w:r>
      <w:r w:rsidRPr="00C10389">
        <w:rPr>
          <w:bCs/>
          <w:snapToGrid w:val="0"/>
          <w:color w:val="000000"/>
          <w:sz w:val="22"/>
        </w:rPr>
        <w:t xml:space="preserve"> be articulated</w:t>
      </w:r>
      <w:r w:rsidR="00802B75" w:rsidRPr="00C10389">
        <w:rPr>
          <w:bCs/>
          <w:snapToGrid w:val="0"/>
          <w:color w:val="000000"/>
          <w:sz w:val="22"/>
        </w:rPr>
        <w:t xml:space="preserve"> are as follows:  </w:t>
      </w:r>
      <w:r w:rsidR="006159C9">
        <w:rPr>
          <w:bCs/>
          <w:snapToGrid w:val="0"/>
          <w:color w:val="000000"/>
          <w:sz w:val="22"/>
        </w:rPr>
        <w:t xml:space="preserve">Accounting 1, </w:t>
      </w:r>
      <w:r w:rsidR="00C10389">
        <w:rPr>
          <w:bCs/>
          <w:snapToGrid w:val="0"/>
          <w:color w:val="000000"/>
          <w:sz w:val="22"/>
        </w:rPr>
        <w:t>Career and Coll</w:t>
      </w:r>
      <w:r w:rsidR="0043535D">
        <w:rPr>
          <w:bCs/>
          <w:snapToGrid w:val="0"/>
          <w:color w:val="000000"/>
          <w:sz w:val="22"/>
        </w:rPr>
        <w:t xml:space="preserve">ege Development, </w:t>
      </w:r>
      <w:r w:rsidR="00C10389">
        <w:rPr>
          <w:bCs/>
          <w:snapToGrid w:val="0"/>
          <w:color w:val="000000"/>
          <w:sz w:val="22"/>
        </w:rPr>
        <w:t>Entreprene</w:t>
      </w:r>
      <w:r w:rsidR="009F0204">
        <w:rPr>
          <w:bCs/>
          <w:snapToGrid w:val="0"/>
          <w:color w:val="000000"/>
          <w:sz w:val="22"/>
        </w:rPr>
        <w:t xml:space="preserve">urship, </w:t>
      </w:r>
      <w:r w:rsidR="00C10389">
        <w:rPr>
          <w:bCs/>
          <w:snapToGrid w:val="0"/>
          <w:color w:val="000000"/>
          <w:sz w:val="22"/>
        </w:rPr>
        <w:t>Intro to Busin</w:t>
      </w:r>
      <w:r w:rsidR="0043535D">
        <w:rPr>
          <w:bCs/>
          <w:snapToGrid w:val="0"/>
          <w:color w:val="000000"/>
          <w:sz w:val="22"/>
        </w:rPr>
        <w:t>ess</w:t>
      </w:r>
      <w:r w:rsidR="00C10389">
        <w:rPr>
          <w:bCs/>
          <w:snapToGrid w:val="0"/>
          <w:color w:val="000000"/>
          <w:sz w:val="22"/>
        </w:rPr>
        <w:t xml:space="preserve">, Law 1, Law 2, Marketing, </w:t>
      </w:r>
      <w:r w:rsidR="00D71EBE" w:rsidRPr="00C10389">
        <w:rPr>
          <w:bCs/>
          <w:snapToGrid w:val="0"/>
          <w:color w:val="000000"/>
          <w:sz w:val="22"/>
        </w:rPr>
        <w:t>and Personal</w:t>
      </w:r>
      <w:r w:rsidR="0043535D">
        <w:rPr>
          <w:bCs/>
          <w:snapToGrid w:val="0"/>
          <w:color w:val="000000"/>
          <w:sz w:val="22"/>
        </w:rPr>
        <w:t xml:space="preserve"> Finance</w:t>
      </w:r>
      <w:r w:rsidRPr="00C10389">
        <w:rPr>
          <w:bCs/>
          <w:snapToGrid w:val="0"/>
          <w:color w:val="000000"/>
          <w:sz w:val="22"/>
        </w:rPr>
        <w:t>.</w:t>
      </w:r>
      <w:r w:rsidR="0055463D">
        <w:rPr>
          <w:bCs/>
          <w:snapToGrid w:val="0"/>
          <w:color w:val="000000"/>
          <w:sz w:val="22"/>
        </w:rPr>
        <w:t xml:space="preserve">  Courses must be taken during the junior or senior year for articulation with Lansing Community College.</w:t>
      </w:r>
    </w:p>
    <w:p w:rsidR="006A4C8F" w:rsidRDefault="006A4C8F" w:rsidP="00521993">
      <w:pPr>
        <w:widowControl w:val="0"/>
        <w:tabs>
          <w:tab w:val="left" w:pos="4152"/>
          <w:tab w:val="left" w:pos="4317"/>
          <w:tab w:val="left" w:pos="6132"/>
          <w:tab w:val="left" w:pos="6313"/>
          <w:tab w:val="left" w:pos="7567"/>
        </w:tabs>
        <w:spacing w:line="230" w:lineRule="atLeast"/>
        <w:ind w:left="720"/>
        <w:rPr>
          <w:bCs/>
          <w:snapToGrid w:val="0"/>
          <w:color w:val="000000"/>
          <w:sz w:val="22"/>
        </w:rPr>
      </w:pPr>
    </w:p>
    <w:p w:rsidR="006A4C8F" w:rsidRDefault="006A4C8F" w:rsidP="006A4C8F">
      <w:pPr>
        <w:widowControl w:val="0"/>
        <w:tabs>
          <w:tab w:val="left" w:pos="4152"/>
          <w:tab w:val="left" w:pos="4317"/>
          <w:tab w:val="left" w:pos="6132"/>
          <w:tab w:val="left" w:pos="6313"/>
          <w:tab w:val="left" w:pos="7380"/>
        </w:tabs>
        <w:spacing w:line="230" w:lineRule="atLeast"/>
        <w:rPr>
          <w:snapToGrid w:val="0"/>
          <w:color w:val="000000"/>
          <w:sz w:val="22"/>
        </w:rPr>
      </w:pPr>
      <w:r>
        <w:rPr>
          <w:b/>
          <w:bCs/>
          <w:snapToGrid w:val="0"/>
          <w:color w:val="000000"/>
          <w:sz w:val="22"/>
          <w:u w:val="single"/>
        </w:rPr>
        <w:t>Accounting 1</w:t>
      </w:r>
      <w:r w:rsidR="005567F2">
        <w:rPr>
          <w:b/>
          <w:bCs/>
          <w:snapToGrid w:val="0"/>
          <w:color w:val="000000"/>
          <w:sz w:val="22"/>
          <w:u w:val="single"/>
        </w:rPr>
        <w:t>A</w:t>
      </w:r>
      <w:r>
        <w:rPr>
          <w:snapToGrid w:val="0"/>
          <w:color w:val="000000"/>
          <w:sz w:val="22"/>
        </w:rPr>
        <w:tab/>
      </w:r>
      <w:r w:rsidR="00313BF8">
        <w:rPr>
          <w:snapToGrid w:val="0"/>
          <w:color w:val="000000"/>
          <w:sz w:val="22"/>
        </w:rPr>
        <w:tab/>
      </w:r>
      <w:r w:rsidR="005567F2">
        <w:rPr>
          <w:snapToGrid w:val="0"/>
          <w:color w:val="000000"/>
          <w:sz w:val="22"/>
        </w:rPr>
        <w:t>1 trimester</w:t>
      </w:r>
      <w:r>
        <w:rPr>
          <w:snapToGrid w:val="0"/>
          <w:color w:val="000000"/>
          <w:sz w:val="22"/>
        </w:rPr>
        <w:tab/>
      </w:r>
      <w:r>
        <w:rPr>
          <w:snapToGrid w:val="0"/>
          <w:color w:val="000000"/>
          <w:sz w:val="22"/>
        </w:rPr>
        <w:tab/>
      </w:r>
      <w:r w:rsidR="00313BF8">
        <w:rPr>
          <w:snapToGrid w:val="0"/>
          <w:color w:val="000000"/>
          <w:sz w:val="22"/>
        </w:rPr>
        <w:tab/>
      </w:r>
      <w:r>
        <w:rPr>
          <w:snapToGrid w:val="0"/>
          <w:color w:val="000000"/>
          <w:sz w:val="22"/>
        </w:rPr>
        <w:t xml:space="preserve">Grade Level:  </w:t>
      </w:r>
      <w:r w:rsidR="006C455C">
        <w:rPr>
          <w:snapToGrid w:val="0"/>
          <w:color w:val="000000"/>
          <w:sz w:val="22"/>
        </w:rPr>
        <w:t>10</w:t>
      </w:r>
      <w:r>
        <w:rPr>
          <w:snapToGrid w:val="0"/>
          <w:color w:val="000000"/>
          <w:sz w:val="22"/>
        </w:rPr>
        <w:t xml:space="preserve"> - 12</w:t>
      </w:r>
    </w:p>
    <w:p w:rsidR="006A4C8F" w:rsidRDefault="006A4C8F" w:rsidP="006A4C8F">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6601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00313BF8">
        <w:rPr>
          <w:snapToGrid w:val="0"/>
          <w:color w:val="000000"/>
          <w:sz w:val="22"/>
        </w:rPr>
        <w:tab/>
      </w:r>
      <w:r>
        <w:rPr>
          <w:snapToGrid w:val="0"/>
          <w:color w:val="000000"/>
          <w:sz w:val="22"/>
        </w:rPr>
        <w:t>Prerequisite:  None</w:t>
      </w: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Accounting </w:t>
      </w:r>
      <w:r w:rsidR="005567F2">
        <w:rPr>
          <w:snapToGrid w:val="0"/>
          <w:color w:val="000000"/>
          <w:sz w:val="22"/>
        </w:rPr>
        <w:t>1A</w:t>
      </w:r>
      <w:r>
        <w:rPr>
          <w:snapToGrid w:val="0"/>
          <w:color w:val="000000"/>
          <w:sz w:val="22"/>
        </w:rPr>
        <w:t xml:space="preserve"> introduces the student to the complete double entry bookkeeping process.  The student learns to apply these skills to accounting for service and merchandising businesses.  Computerized accoun</w:t>
      </w:r>
      <w:r w:rsidR="0066464A">
        <w:rPr>
          <w:snapToGrid w:val="0"/>
          <w:color w:val="000000"/>
          <w:sz w:val="22"/>
        </w:rPr>
        <w:t>ting will be introduced</w:t>
      </w:r>
      <w:r>
        <w:rPr>
          <w:snapToGrid w:val="0"/>
          <w:color w:val="000000"/>
          <w:sz w:val="22"/>
        </w:rPr>
        <w:t>.  Highly recommended for college bound students with an interest in business.</w:t>
      </w:r>
    </w:p>
    <w:p w:rsidR="005567F2" w:rsidRDefault="005567F2" w:rsidP="006A4C8F">
      <w:pPr>
        <w:widowControl w:val="0"/>
        <w:tabs>
          <w:tab w:val="left" w:pos="4152"/>
          <w:tab w:val="left" w:pos="4317"/>
          <w:tab w:val="left" w:pos="6132"/>
          <w:tab w:val="left" w:pos="6313"/>
          <w:tab w:val="left" w:pos="7380"/>
        </w:tabs>
        <w:spacing w:line="230" w:lineRule="atLeast"/>
        <w:jc w:val="both"/>
        <w:rPr>
          <w:snapToGrid w:val="0"/>
          <w:color w:val="000000"/>
          <w:sz w:val="22"/>
        </w:rPr>
      </w:pPr>
    </w:p>
    <w:p w:rsidR="005567F2" w:rsidRPr="00D71EBE" w:rsidRDefault="005567F2" w:rsidP="005567F2">
      <w:pPr>
        <w:widowControl w:val="0"/>
        <w:tabs>
          <w:tab w:val="left" w:pos="4152"/>
          <w:tab w:val="left" w:pos="4317"/>
          <w:tab w:val="left" w:pos="6132"/>
          <w:tab w:val="left" w:pos="6313"/>
          <w:tab w:val="left" w:pos="7380"/>
        </w:tabs>
        <w:spacing w:line="230" w:lineRule="atLeast"/>
        <w:rPr>
          <w:snapToGrid w:val="0"/>
          <w:color w:val="000000"/>
          <w:sz w:val="22"/>
          <w:highlight w:val="lightGray"/>
        </w:rPr>
      </w:pPr>
      <w:r w:rsidRPr="00D71EBE">
        <w:rPr>
          <w:b/>
          <w:snapToGrid w:val="0"/>
          <w:color w:val="000000"/>
          <w:sz w:val="22"/>
          <w:highlight w:val="lightGray"/>
          <w:u w:val="single"/>
        </w:rPr>
        <w:t>Accounting 1B</w:t>
      </w:r>
      <w:r w:rsidRPr="00D71EBE">
        <w:rPr>
          <w:snapToGrid w:val="0"/>
          <w:color w:val="000000"/>
          <w:sz w:val="22"/>
          <w:highlight w:val="lightGray"/>
        </w:rPr>
        <w:tab/>
        <w:t>1 trimester</w:t>
      </w:r>
      <w:r w:rsidRPr="00D71EBE">
        <w:rPr>
          <w:snapToGrid w:val="0"/>
          <w:color w:val="000000"/>
          <w:sz w:val="22"/>
          <w:highlight w:val="lightGray"/>
        </w:rPr>
        <w:tab/>
      </w:r>
      <w:r w:rsidRPr="00D71EBE">
        <w:rPr>
          <w:snapToGrid w:val="0"/>
          <w:color w:val="000000"/>
          <w:sz w:val="22"/>
          <w:highlight w:val="lightGray"/>
        </w:rPr>
        <w:tab/>
      </w:r>
      <w:r w:rsidRPr="00D71EBE">
        <w:rPr>
          <w:snapToGrid w:val="0"/>
          <w:color w:val="000000"/>
          <w:sz w:val="22"/>
          <w:highlight w:val="lightGray"/>
        </w:rPr>
        <w:tab/>
        <w:t>Grade Level:  10 - 12</w:t>
      </w:r>
    </w:p>
    <w:p w:rsidR="005567F2" w:rsidRPr="00D71EBE" w:rsidRDefault="005567F2" w:rsidP="005567F2">
      <w:pPr>
        <w:widowControl w:val="0"/>
        <w:tabs>
          <w:tab w:val="left" w:pos="4152"/>
          <w:tab w:val="left" w:pos="4317"/>
          <w:tab w:val="left" w:pos="6132"/>
          <w:tab w:val="left" w:pos="6313"/>
          <w:tab w:val="left" w:pos="7380"/>
        </w:tabs>
        <w:spacing w:line="230" w:lineRule="atLeast"/>
        <w:rPr>
          <w:snapToGrid w:val="0"/>
          <w:color w:val="000000"/>
          <w:sz w:val="22"/>
          <w:highlight w:val="lightGray"/>
        </w:rPr>
      </w:pPr>
      <w:r w:rsidRPr="00D71EBE">
        <w:rPr>
          <w:snapToGrid w:val="0"/>
          <w:color w:val="000000"/>
          <w:sz w:val="22"/>
          <w:highlight w:val="lightGray"/>
        </w:rPr>
        <w:t>Course # 6602</w:t>
      </w:r>
      <w:r w:rsidRPr="00D71EBE">
        <w:rPr>
          <w:snapToGrid w:val="0"/>
          <w:color w:val="000000"/>
          <w:sz w:val="22"/>
          <w:highlight w:val="lightGray"/>
        </w:rPr>
        <w:tab/>
      </w:r>
      <w:r w:rsidRPr="00D71EBE">
        <w:rPr>
          <w:snapToGrid w:val="0"/>
          <w:color w:val="000000"/>
          <w:sz w:val="22"/>
          <w:highlight w:val="lightGray"/>
        </w:rPr>
        <w:tab/>
      </w:r>
      <w:r w:rsidRPr="00D71EBE">
        <w:rPr>
          <w:snapToGrid w:val="0"/>
          <w:color w:val="000000"/>
          <w:sz w:val="22"/>
          <w:highlight w:val="lightGray"/>
        </w:rPr>
        <w:tab/>
      </w:r>
      <w:r w:rsidRPr="00D71EBE">
        <w:rPr>
          <w:snapToGrid w:val="0"/>
          <w:color w:val="000000"/>
          <w:sz w:val="22"/>
          <w:highlight w:val="lightGray"/>
        </w:rPr>
        <w:tab/>
      </w:r>
      <w:r w:rsidRPr="00D71EBE">
        <w:rPr>
          <w:snapToGrid w:val="0"/>
          <w:color w:val="000000"/>
          <w:sz w:val="22"/>
          <w:highlight w:val="lightGray"/>
        </w:rPr>
        <w:tab/>
        <w:t>Prerequisite:  None</w:t>
      </w:r>
    </w:p>
    <w:p w:rsidR="005567F2" w:rsidRPr="00D71EBE" w:rsidRDefault="005567F2" w:rsidP="005567F2">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p>
    <w:p w:rsidR="005567F2" w:rsidRDefault="005567F2" w:rsidP="005567F2">
      <w:pPr>
        <w:widowControl w:val="0"/>
        <w:tabs>
          <w:tab w:val="left" w:pos="4152"/>
          <w:tab w:val="left" w:pos="4317"/>
          <w:tab w:val="left" w:pos="6132"/>
          <w:tab w:val="left" w:pos="6313"/>
          <w:tab w:val="left" w:pos="7380"/>
        </w:tabs>
        <w:spacing w:line="230" w:lineRule="atLeast"/>
        <w:jc w:val="both"/>
        <w:rPr>
          <w:snapToGrid w:val="0"/>
          <w:color w:val="000000"/>
          <w:sz w:val="22"/>
        </w:rPr>
      </w:pPr>
      <w:r w:rsidRPr="00D71EBE">
        <w:rPr>
          <w:snapToGrid w:val="0"/>
          <w:color w:val="000000"/>
          <w:sz w:val="22"/>
          <w:highlight w:val="lightGray"/>
        </w:rPr>
        <w:t>Accounting 1B expands on Accounting 1A with students simulating business applications, check writing, and payroll problems.  Highly recommended for college bound students with an interest in business.</w:t>
      </w:r>
    </w:p>
    <w:p w:rsidR="005567F2" w:rsidRPr="005567F2" w:rsidRDefault="005567F2" w:rsidP="006A4C8F">
      <w:pPr>
        <w:widowControl w:val="0"/>
        <w:tabs>
          <w:tab w:val="left" w:pos="4152"/>
          <w:tab w:val="left" w:pos="4317"/>
          <w:tab w:val="left" w:pos="6132"/>
          <w:tab w:val="left" w:pos="6313"/>
          <w:tab w:val="left" w:pos="7380"/>
        </w:tabs>
        <w:spacing w:line="230" w:lineRule="atLeast"/>
        <w:jc w:val="both"/>
        <w:rPr>
          <w:b/>
          <w:snapToGrid w:val="0"/>
          <w:color w:val="000000"/>
          <w:sz w:val="22"/>
          <w:u w:val="single"/>
        </w:rPr>
      </w:pPr>
    </w:p>
    <w:p w:rsidR="00DC51A1" w:rsidRPr="0043535D" w:rsidRDefault="00DC51A1" w:rsidP="0043535D">
      <w:pPr>
        <w:rPr>
          <w:rFonts w:eastAsia="Calibri"/>
          <w:b/>
          <w:sz w:val="22"/>
          <w:szCs w:val="22"/>
        </w:rPr>
      </w:pPr>
      <w:r w:rsidRPr="00D77635">
        <w:rPr>
          <w:rFonts w:eastAsia="Calibri"/>
          <w:b/>
          <w:sz w:val="22"/>
          <w:szCs w:val="22"/>
          <w:u w:val="single"/>
        </w:rPr>
        <w:t>Career and College Development</w:t>
      </w:r>
      <w:r w:rsidRPr="00D77635">
        <w:rPr>
          <w:rFonts w:eastAsia="Calibri"/>
          <w:b/>
          <w:sz w:val="22"/>
          <w:szCs w:val="22"/>
        </w:rPr>
        <w:tab/>
      </w:r>
      <w:r w:rsidRPr="00D77635">
        <w:rPr>
          <w:rFonts w:eastAsia="Calibri"/>
          <w:b/>
          <w:sz w:val="22"/>
          <w:szCs w:val="22"/>
        </w:rPr>
        <w:tab/>
      </w:r>
      <w:r w:rsidRPr="00D77635">
        <w:rPr>
          <w:rFonts w:eastAsia="Calibri"/>
          <w:sz w:val="22"/>
          <w:szCs w:val="22"/>
        </w:rPr>
        <w:t xml:space="preserve">1 </w:t>
      </w:r>
      <w:r w:rsidRPr="00D77635">
        <w:rPr>
          <w:snapToGrid w:val="0"/>
          <w:color w:val="000000"/>
          <w:sz w:val="22"/>
          <w:szCs w:val="22"/>
        </w:rPr>
        <w:t>trimester</w:t>
      </w:r>
      <w:r w:rsidRPr="00D77635">
        <w:rPr>
          <w:snapToGrid w:val="0"/>
          <w:color w:val="000000"/>
          <w:sz w:val="22"/>
          <w:szCs w:val="22"/>
        </w:rPr>
        <w:tab/>
      </w:r>
      <w:r w:rsidRPr="00D77635">
        <w:rPr>
          <w:snapToGrid w:val="0"/>
          <w:color w:val="000000"/>
          <w:sz w:val="22"/>
          <w:szCs w:val="22"/>
        </w:rPr>
        <w:tab/>
      </w:r>
      <w:r w:rsidRPr="00D77635">
        <w:rPr>
          <w:snapToGrid w:val="0"/>
          <w:color w:val="000000"/>
          <w:sz w:val="22"/>
          <w:szCs w:val="22"/>
        </w:rPr>
        <w:tab/>
      </w:r>
      <w:r w:rsidR="008C5ECD" w:rsidRPr="00D77635">
        <w:rPr>
          <w:snapToGrid w:val="0"/>
          <w:color w:val="000000"/>
          <w:sz w:val="22"/>
          <w:szCs w:val="22"/>
        </w:rPr>
        <w:t xml:space="preserve">      </w:t>
      </w:r>
      <w:r w:rsidR="00802B75">
        <w:rPr>
          <w:snapToGrid w:val="0"/>
          <w:color w:val="000000"/>
          <w:sz w:val="22"/>
          <w:szCs w:val="22"/>
        </w:rPr>
        <w:t>Grade Level:  11</w:t>
      </w:r>
      <w:r w:rsidRPr="00D77635">
        <w:rPr>
          <w:snapToGrid w:val="0"/>
          <w:color w:val="000000"/>
          <w:sz w:val="22"/>
          <w:szCs w:val="22"/>
        </w:rPr>
        <w:t xml:space="preserve"> – 12</w:t>
      </w:r>
    </w:p>
    <w:p w:rsidR="00DC51A1" w:rsidRPr="00D77635" w:rsidRDefault="00DC51A1" w:rsidP="00DC51A1">
      <w:pPr>
        <w:rPr>
          <w:snapToGrid w:val="0"/>
          <w:color w:val="000000"/>
          <w:sz w:val="22"/>
          <w:szCs w:val="22"/>
        </w:rPr>
      </w:pPr>
      <w:r w:rsidRPr="00D77635">
        <w:rPr>
          <w:snapToGrid w:val="0"/>
          <w:color w:val="000000"/>
          <w:sz w:val="22"/>
          <w:szCs w:val="22"/>
        </w:rPr>
        <w:t>Course #</w:t>
      </w:r>
      <w:r w:rsidR="0020121E" w:rsidRPr="00D77635">
        <w:rPr>
          <w:snapToGrid w:val="0"/>
          <w:color w:val="000000"/>
          <w:sz w:val="22"/>
          <w:szCs w:val="22"/>
        </w:rPr>
        <w:t xml:space="preserve"> 662</w:t>
      </w:r>
      <w:r w:rsidR="00154AD4" w:rsidRPr="00D77635">
        <w:rPr>
          <w:snapToGrid w:val="0"/>
          <w:color w:val="000000"/>
          <w:sz w:val="22"/>
          <w:szCs w:val="22"/>
        </w:rPr>
        <w:t>7</w:t>
      </w:r>
    </w:p>
    <w:p w:rsidR="003B3A67" w:rsidRPr="007376DD" w:rsidRDefault="003B3A67" w:rsidP="00DC51A1">
      <w:pPr>
        <w:rPr>
          <w:snapToGrid w:val="0"/>
          <w:color w:val="000000"/>
          <w:sz w:val="12"/>
          <w:szCs w:val="12"/>
        </w:rPr>
      </w:pPr>
    </w:p>
    <w:p w:rsidR="00113BAA" w:rsidRPr="00D77635" w:rsidRDefault="003B3A67" w:rsidP="00DC51A1">
      <w:pPr>
        <w:rPr>
          <w:i/>
          <w:snapToGrid w:val="0"/>
          <w:color w:val="000000"/>
          <w:sz w:val="22"/>
          <w:szCs w:val="22"/>
        </w:rPr>
      </w:pPr>
      <w:r w:rsidRPr="00D77635">
        <w:rPr>
          <w:i/>
          <w:snapToGrid w:val="0"/>
          <w:color w:val="000000"/>
          <w:sz w:val="22"/>
          <w:szCs w:val="22"/>
        </w:rPr>
        <w:t xml:space="preserve">Note:  </w:t>
      </w:r>
      <w:r w:rsidR="00113BAA" w:rsidRPr="00D77635">
        <w:rPr>
          <w:i/>
          <w:snapToGrid w:val="0"/>
          <w:color w:val="000000"/>
          <w:sz w:val="22"/>
          <w:szCs w:val="22"/>
        </w:rPr>
        <w:t>11</w:t>
      </w:r>
      <w:r w:rsidR="00113BAA" w:rsidRPr="00D77635">
        <w:rPr>
          <w:i/>
          <w:snapToGrid w:val="0"/>
          <w:color w:val="000000"/>
          <w:sz w:val="22"/>
          <w:szCs w:val="22"/>
          <w:vertAlign w:val="superscript"/>
        </w:rPr>
        <w:t>th</w:t>
      </w:r>
      <w:r w:rsidR="00113BAA" w:rsidRPr="00D77635">
        <w:rPr>
          <w:i/>
          <w:snapToGrid w:val="0"/>
          <w:color w:val="000000"/>
          <w:sz w:val="22"/>
          <w:szCs w:val="22"/>
        </w:rPr>
        <w:t xml:space="preserve"> grade students can take this class during 1</w:t>
      </w:r>
      <w:r w:rsidR="00113BAA" w:rsidRPr="00D77635">
        <w:rPr>
          <w:i/>
          <w:snapToGrid w:val="0"/>
          <w:color w:val="000000"/>
          <w:sz w:val="22"/>
          <w:szCs w:val="22"/>
          <w:vertAlign w:val="superscript"/>
        </w:rPr>
        <w:t>st</w:t>
      </w:r>
      <w:r w:rsidR="00113BAA" w:rsidRPr="00D77635">
        <w:rPr>
          <w:i/>
          <w:snapToGrid w:val="0"/>
          <w:color w:val="000000"/>
          <w:sz w:val="22"/>
          <w:szCs w:val="22"/>
        </w:rPr>
        <w:t>, 2</w:t>
      </w:r>
      <w:r w:rsidR="00113BAA" w:rsidRPr="00D77635">
        <w:rPr>
          <w:i/>
          <w:snapToGrid w:val="0"/>
          <w:color w:val="000000"/>
          <w:sz w:val="22"/>
          <w:szCs w:val="22"/>
          <w:vertAlign w:val="superscript"/>
        </w:rPr>
        <w:t>nd</w:t>
      </w:r>
      <w:r w:rsidR="00113BAA" w:rsidRPr="00D77635">
        <w:rPr>
          <w:i/>
          <w:snapToGrid w:val="0"/>
          <w:color w:val="000000"/>
          <w:sz w:val="22"/>
          <w:szCs w:val="22"/>
        </w:rPr>
        <w:t>, or 3</w:t>
      </w:r>
      <w:r w:rsidR="00113BAA" w:rsidRPr="00D77635">
        <w:rPr>
          <w:i/>
          <w:snapToGrid w:val="0"/>
          <w:color w:val="000000"/>
          <w:sz w:val="22"/>
          <w:szCs w:val="22"/>
          <w:vertAlign w:val="superscript"/>
        </w:rPr>
        <w:t>rd</w:t>
      </w:r>
      <w:r w:rsidR="00113BAA" w:rsidRPr="00D77635">
        <w:rPr>
          <w:i/>
          <w:snapToGrid w:val="0"/>
          <w:color w:val="000000"/>
          <w:sz w:val="22"/>
          <w:szCs w:val="22"/>
        </w:rPr>
        <w:t xml:space="preserve"> trimester</w:t>
      </w:r>
    </w:p>
    <w:p w:rsidR="00113BAA" w:rsidRPr="00D77635" w:rsidRDefault="00113BAA" w:rsidP="00DC51A1">
      <w:pPr>
        <w:rPr>
          <w:i/>
          <w:snapToGrid w:val="0"/>
          <w:color w:val="000000"/>
          <w:sz w:val="22"/>
          <w:szCs w:val="22"/>
        </w:rPr>
      </w:pPr>
      <w:r w:rsidRPr="00D77635">
        <w:rPr>
          <w:i/>
          <w:snapToGrid w:val="0"/>
          <w:color w:val="000000"/>
          <w:sz w:val="22"/>
          <w:szCs w:val="22"/>
        </w:rPr>
        <w:t xml:space="preserve">          12</w:t>
      </w:r>
      <w:r w:rsidRPr="00D77635">
        <w:rPr>
          <w:i/>
          <w:snapToGrid w:val="0"/>
          <w:color w:val="000000"/>
          <w:sz w:val="22"/>
          <w:szCs w:val="22"/>
          <w:vertAlign w:val="superscript"/>
        </w:rPr>
        <w:t>th</w:t>
      </w:r>
      <w:r w:rsidRPr="00D77635">
        <w:rPr>
          <w:i/>
          <w:snapToGrid w:val="0"/>
          <w:color w:val="000000"/>
          <w:sz w:val="22"/>
          <w:szCs w:val="22"/>
        </w:rPr>
        <w:t xml:space="preserve"> grade students can take this class only during 1</w:t>
      </w:r>
      <w:r w:rsidRPr="00D77635">
        <w:rPr>
          <w:i/>
          <w:snapToGrid w:val="0"/>
          <w:color w:val="000000"/>
          <w:sz w:val="22"/>
          <w:szCs w:val="22"/>
          <w:vertAlign w:val="superscript"/>
        </w:rPr>
        <w:t>st</w:t>
      </w:r>
      <w:r w:rsidRPr="00D77635">
        <w:rPr>
          <w:i/>
          <w:snapToGrid w:val="0"/>
          <w:color w:val="000000"/>
          <w:sz w:val="22"/>
          <w:szCs w:val="22"/>
        </w:rPr>
        <w:t xml:space="preserve"> and 2</w:t>
      </w:r>
      <w:r w:rsidRPr="00D77635">
        <w:rPr>
          <w:i/>
          <w:snapToGrid w:val="0"/>
          <w:color w:val="000000"/>
          <w:sz w:val="22"/>
          <w:szCs w:val="22"/>
          <w:vertAlign w:val="superscript"/>
        </w:rPr>
        <w:t>nd</w:t>
      </w:r>
      <w:r w:rsidRPr="00D77635">
        <w:rPr>
          <w:i/>
          <w:snapToGrid w:val="0"/>
          <w:color w:val="000000"/>
          <w:sz w:val="22"/>
          <w:szCs w:val="22"/>
        </w:rPr>
        <w:t xml:space="preserve"> trimester</w:t>
      </w:r>
    </w:p>
    <w:p w:rsidR="00DC51A1" w:rsidRPr="007376DD" w:rsidRDefault="00DC51A1" w:rsidP="00DC51A1">
      <w:pPr>
        <w:rPr>
          <w:rFonts w:eastAsia="Calibri"/>
          <w:b/>
          <w:sz w:val="12"/>
          <w:szCs w:val="12"/>
          <w:u w:val="single"/>
        </w:rPr>
      </w:pPr>
    </w:p>
    <w:p w:rsidR="0071584E" w:rsidRDefault="00DC51A1" w:rsidP="00DC51A1">
      <w:pPr>
        <w:rPr>
          <w:rFonts w:eastAsia="Calibri"/>
          <w:sz w:val="22"/>
          <w:szCs w:val="22"/>
        </w:rPr>
      </w:pPr>
      <w:r w:rsidRPr="00D77635">
        <w:rPr>
          <w:rFonts w:eastAsia="Calibri"/>
          <w:sz w:val="22"/>
          <w:szCs w:val="22"/>
        </w:rPr>
        <w:t>Career and College Development is designed to explore each student’s interests, aptitudes, values, and personal insight and apply them to various c</w:t>
      </w:r>
      <w:r w:rsidRPr="00D77635">
        <w:rPr>
          <w:sz w:val="22"/>
          <w:szCs w:val="22"/>
        </w:rPr>
        <w:t>ontinued education</w:t>
      </w:r>
      <w:r w:rsidRPr="00D77635">
        <w:rPr>
          <w:rFonts w:eastAsia="Calibri"/>
          <w:sz w:val="22"/>
          <w:szCs w:val="22"/>
        </w:rPr>
        <w:t xml:space="preserve"> programs and career fields. The course will include personal exploration, </w:t>
      </w:r>
    </w:p>
    <w:p w:rsidR="00DC51A1" w:rsidRPr="00D77635" w:rsidRDefault="00DC51A1" w:rsidP="00DC51A1">
      <w:pPr>
        <w:rPr>
          <w:sz w:val="22"/>
          <w:szCs w:val="22"/>
        </w:rPr>
      </w:pPr>
      <w:r w:rsidRPr="00D77635">
        <w:rPr>
          <w:rFonts w:eastAsia="Calibri"/>
          <w:sz w:val="22"/>
          <w:szCs w:val="22"/>
        </w:rPr>
        <w:t>career exploration, and the teaching of employability skills. Employability skills include creating a portfolio that includes a resume, cover letter, and reference list, a mock interview, and more.</w:t>
      </w:r>
    </w:p>
    <w:p w:rsidR="003E3C00" w:rsidRDefault="003E3C00"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71584E" w:rsidRDefault="0071584E" w:rsidP="006E3DD6">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6E3DD6" w:rsidRPr="00EE31A8" w:rsidRDefault="00113BAA" w:rsidP="006E3DD6">
      <w:pPr>
        <w:widowControl w:val="0"/>
        <w:tabs>
          <w:tab w:val="left" w:pos="4152"/>
          <w:tab w:val="left" w:pos="4317"/>
          <w:tab w:val="left" w:pos="6132"/>
          <w:tab w:val="left" w:pos="6313"/>
          <w:tab w:val="left" w:pos="7380"/>
        </w:tabs>
        <w:spacing w:line="230" w:lineRule="atLeast"/>
        <w:rPr>
          <w:snapToGrid w:val="0"/>
          <w:color w:val="000000"/>
          <w:sz w:val="22"/>
        </w:rPr>
      </w:pPr>
      <w:r>
        <w:rPr>
          <w:b/>
          <w:bCs/>
          <w:snapToGrid w:val="0"/>
          <w:color w:val="000000"/>
          <w:sz w:val="22"/>
          <w:u w:val="single"/>
        </w:rPr>
        <w:t>Entrepreneurship (</w:t>
      </w:r>
      <w:r w:rsidR="006E3DD6" w:rsidRPr="00EE31A8">
        <w:rPr>
          <w:b/>
          <w:bCs/>
          <w:snapToGrid w:val="0"/>
          <w:color w:val="000000"/>
          <w:sz w:val="22"/>
          <w:u w:val="single"/>
        </w:rPr>
        <w:t>School Store</w:t>
      </w:r>
      <w:r>
        <w:rPr>
          <w:b/>
          <w:bCs/>
          <w:snapToGrid w:val="0"/>
          <w:color w:val="000000"/>
          <w:sz w:val="22"/>
          <w:u w:val="single"/>
        </w:rPr>
        <w:t>)</w:t>
      </w:r>
      <w:r w:rsidR="006E3DD6" w:rsidRPr="00EE31A8">
        <w:rPr>
          <w:snapToGrid w:val="0"/>
          <w:color w:val="000000"/>
          <w:sz w:val="22"/>
        </w:rPr>
        <w:tab/>
      </w:r>
      <w:r w:rsidR="006E3DD6" w:rsidRPr="00EE31A8">
        <w:rPr>
          <w:snapToGrid w:val="0"/>
          <w:color w:val="000000"/>
          <w:sz w:val="22"/>
        </w:rPr>
        <w:tab/>
        <w:t>1-2 trimesters</w:t>
      </w:r>
      <w:r w:rsidR="006E3DD6" w:rsidRPr="00EE31A8">
        <w:rPr>
          <w:snapToGrid w:val="0"/>
          <w:color w:val="000000"/>
          <w:sz w:val="22"/>
        </w:rPr>
        <w:tab/>
      </w:r>
      <w:r w:rsidR="006E3DD6" w:rsidRPr="00EE31A8">
        <w:rPr>
          <w:snapToGrid w:val="0"/>
          <w:color w:val="000000"/>
          <w:sz w:val="22"/>
        </w:rPr>
        <w:tab/>
      </w:r>
      <w:r w:rsidR="006E3DD6" w:rsidRPr="00EE31A8">
        <w:rPr>
          <w:snapToGrid w:val="0"/>
          <w:color w:val="000000"/>
          <w:sz w:val="22"/>
        </w:rPr>
        <w:tab/>
        <w:t>Grade Level:  11 – 12 or 10</w:t>
      </w:r>
      <w:r w:rsidR="006E3DD6" w:rsidRPr="00EE31A8">
        <w:rPr>
          <w:snapToGrid w:val="0"/>
          <w:color w:val="000000"/>
          <w:sz w:val="22"/>
          <w:vertAlign w:val="superscript"/>
        </w:rPr>
        <w:t>th</w:t>
      </w:r>
      <w:r w:rsidR="006E3DD6" w:rsidRPr="00EE31A8">
        <w:rPr>
          <w:snapToGrid w:val="0"/>
          <w:color w:val="000000"/>
          <w:sz w:val="22"/>
        </w:rPr>
        <w:t xml:space="preserve"> graders</w:t>
      </w:r>
    </w:p>
    <w:p w:rsidR="006E3DD6" w:rsidRPr="00EE31A8" w:rsidRDefault="006E3DD6" w:rsidP="006E3DD6">
      <w:pPr>
        <w:widowControl w:val="0"/>
        <w:tabs>
          <w:tab w:val="left" w:pos="4152"/>
          <w:tab w:val="left" w:pos="4317"/>
          <w:tab w:val="left" w:pos="6132"/>
          <w:tab w:val="left" w:pos="6313"/>
          <w:tab w:val="left" w:pos="7380"/>
        </w:tabs>
        <w:spacing w:line="230" w:lineRule="atLeast"/>
        <w:ind w:left="7380" w:hanging="7380"/>
        <w:rPr>
          <w:snapToGrid w:val="0"/>
          <w:color w:val="000000"/>
          <w:sz w:val="22"/>
        </w:rPr>
      </w:pPr>
      <w:r w:rsidRPr="00EE31A8">
        <w:rPr>
          <w:snapToGrid w:val="0"/>
          <w:color w:val="000000"/>
          <w:sz w:val="22"/>
        </w:rPr>
        <w:t>Course # 6618</w:t>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t>if they have met the prerequisites and room is still available</w:t>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p>
    <w:p w:rsidR="006E3DD6" w:rsidRPr="00EE31A8" w:rsidRDefault="006E3DD6" w:rsidP="006E3DD6">
      <w:pPr>
        <w:widowControl w:val="0"/>
        <w:tabs>
          <w:tab w:val="left" w:pos="4152"/>
          <w:tab w:val="left" w:pos="4317"/>
          <w:tab w:val="left" w:pos="6132"/>
          <w:tab w:val="left" w:pos="6313"/>
          <w:tab w:val="left" w:pos="7380"/>
        </w:tabs>
        <w:spacing w:line="230" w:lineRule="atLeast"/>
        <w:rPr>
          <w:snapToGrid w:val="0"/>
          <w:color w:val="000000"/>
          <w:sz w:val="22"/>
        </w:rPr>
      </w:pP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t>Prerequisite:  Accounting or</w:t>
      </w:r>
    </w:p>
    <w:p w:rsidR="006E3DD6" w:rsidRPr="00EE31A8" w:rsidRDefault="006E3DD6" w:rsidP="006E3DD6">
      <w:pPr>
        <w:widowControl w:val="0"/>
        <w:tabs>
          <w:tab w:val="left" w:pos="4152"/>
          <w:tab w:val="left" w:pos="4317"/>
          <w:tab w:val="left" w:pos="6132"/>
          <w:tab w:val="left" w:pos="6313"/>
          <w:tab w:val="left" w:pos="7380"/>
        </w:tabs>
        <w:spacing w:line="230" w:lineRule="atLeast"/>
        <w:ind w:left="7380"/>
        <w:rPr>
          <w:snapToGrid w:val="0"/>
          <w:color w:val="000000"/>
          <w:sz w:val="22"/>
        </w:rPr>
      </w:pPr>
      <w:r w:rsidRPr="00EE31A8">
        <w:rPr>
          <w:snapToGrid w:val="0"/>
          <w:color w:val="000000"/>
          <w:sz w:val="22"/>
        </w:rPr>
        <w:t xml:space="preserve">Marketing with a minimal final </w:t>
      </w:r>
    </w:p>
    <w:p w:rsidR="006E3DD6" w:rsidRPr="00EE31A8" w:rsidRDefault="006E3DD6" w:rsidP="006E3DD6">
      <w:pPr>
        <w:widowControl w:val="0"/>
        <w:tabs>
          <w:tab w:val="left" w:pos="4152"/>
          <w:tab w:val="left" w:pos="4317"/>
          <w:tab w:val="left" w:pos="6132"/>
          <w:tab w:val="left" w:pos="6313"/>
          <w:tab w:val="left" w:pos="7380"/>
        </w:tabs>
        <w:spacing w:line="230" w:lineRule="atLeast"/>
        <w:ind w:left="7380"/>
        <w:rPr>
          <w:snapToGrid w:val="0"/>
          <w:color w:val="000000"/>
          <w:sz w:val="22"/>
        </w:rPr>
      </w:pPr>
      <w:r w:rsidRPr="00EE31A8">
        <w:rPr>
          <w:snapToGrid w:val="0"/>
          <w:color w:val="000000"/>
          <w:sz w:val="22"/>
        </w:rPr>
        <w:t>grade of  C+ and application process</w:t>
      </w:r>
    </w:p>
    <w:p w:rsidR="006E3DD6" w:rsidRPr="00EE31A8" w:rsidRDefault="006E3DD6" w:rsidP="006E3DD6">
      <w:pPr>
        <w:widowControl w:val="0"/>
        <w:tabs>
          <w:tab w:val="left" w:pos="4152"/>
          <w:tab w:val="left" w:pos="4317"/>
          <w:tab w:val="left" w:pos="6132"/>
          <w:tab w:val="left" w:pos="6313"/>
          <w:tab w:val="left" w:pos="7380"/>
        </w:tabs>
        <w:spacing w:line="230" w:lineRule="atLeast"/>
        <w:jc w:val="both"/>
        <w:rPr>
          <w:snapToGrid w:val="0"/>
          <w:color w:val="000000"/>
          <w:sz w:val="22"/>
        </w:rPr>
      </w:pPr>
    </w:p>
    <w:p w:rsidR="0022165B" w:rsidRPr="006E3DD6" w:rsidRDefault="006E3DD6" w:rsidP="006E3DD6">
      <w:pPr>
        <w:widowControl w:val="0"/>
        <w:tabs>
          <w:tab w:val="left" w:pos="4152"/>
          <w:tab w:val="left" w:pos="4317"/>
          <w:tab w:val="left" w:pos="6132"/>
          <w:tab w:val="left" w:pos="6313"/>
          <w:tab w:val="left" w:pos="7380"/>
        </w:tabs>
        <w:spacing w:line="230" w:lineRule="atLeast"/>
        <w:jc w:val="both"/>
        <w:rPr>
          <w:snapToGrid w:val="0"/>
          <w:color w:val="000000"/>
          <w:sz w:val="22"/>
        </w:rPr>
      </w:pPr>
      <w:r w:rsidRPr="00EE31A8">
        <w:rPr>
          <w:snapToGrid w:val="0"/>
          <w:color w:val="000000"/>
          <w:sz w:val="22"/>
        </w:rPr>
        <w:t>This course is for students who apply and are selected on the basis of completing prerequisite courses, daily attendance in required courses, participation in required courses, and solid academic performance in required courses.  This class will be student driven and will run the day to day operations of the school store.  Students will develop their skills in accounting, finance, sales, marketing, promotion, and management.</w:t>
      </w:r>
    </w:p>
    <w:p w:rsidR="00377835" w:rsidRDefault="00377835" w:rsidP="00377835">
      <w:pPr>
        <w:widowControl w:val="0"/>
        <w:tabs>
          <w:tab w:val="left" w:pos="4152"/>
          <w:tab w:val="left" w:pos="4317"/>
          <w:tab w:val="left" w:pos="6084"/>
          <w:tab w:val="left" w:pos="6313"/>
          <w:tab w:val="left" w:pos="7380"/>
        </w:tabs>
        <w:spacing w:line="230" w:lineRule="atLeast"/>
        <w:jc w:val="both"/>
        <w:rPr>
          <w:b/>
          <w:snapToGrid w:val="0"/>
          <w:color w:val="000000"/>
          <w:sz w:val="22"/>
          <w:u w:val="single"/>
        </w:rPr>
      </w:pP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43535D" w:rsidRPr="000C55C0" w:rsidRDefault="000C55C0" w:rsidP="0043535D">
      <w:pPr>
        <w:widowControl w:val="0"/>
        <w:tabs>
          <w:tab w:val="left" w:pos="4152"/>
          <w:tab w:val="left" w:pos="4317"/>
          <w:tab w:val="left" w:pos="6132"/>
          <w:tab w:val="left" w:pos="6313"/>
          <w:tab w:val="left" w:pos="7380"/>
        </w:tabs>
        <w:spacing w:line="230" w:lineRule="atLeast"/>
        <w:jc w:val="center"/>
        <w:rPr>
          <w:snapToGrid w:val="0"/>
          <w:color w:val="000000"/>
          <w:sz w:val="22"/>
        </w:rPr>
      </w:pPr>
      <w:r>
        <w:rPr>
          <w:snapToGrid w:val="0"/>
          <w:color w:val="000000"/>
          <w:sz w:val="22"/>
        </w:rPr>
        <w:t>5</w:t>
      </w: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43535D" w:rsidRDefault="0043535D" w:rsidP="0071584E">
      <w:pPr>
        <w:widowControl w:val="0"/>
        <w:tabs>
          <w:tab w:val="left" w:pos="4152"/>
          <w:tab w:val="left" w:pos="4317"/>
          <w:tab w:val="left" w:pos="6132"/>
          <w:tab w:val="left" w:pos="6313"/>
          <w:tab w:val="left" w:pos="7380"/>
        </w:tabs>
        <w:spacing w:line="230" w:lineRule="atLeast"/>
        <w:rPr>
          <w:b/>
          <w:snapToGrid w:val="0"/>
          <w:color w:val="000000"/>
          <w:sz w:val="22"/>
          <w:u w:val="single"/>
        </w:rPr>
      </w:pPr>
    </w:p>
    <w:p w:rsidR="000C55C0" w:rsidRDefault="000C55C0" w:rsidP="0071584E">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71584E" w:rsidRDefault="0071584E" w:rsidP="0071584E">
      <w:pPr>
        <w:widowControl w:val="0"/>
        <w:tabs>
          <w:tab w:val="left" w:pos="4152"/>
          <w:tab w:val="left" w:pos="4317"/>
          <w:tab w:val="left" w:pos="6132"/>
          <w:tab w:val="left" w:pos="6313"/>
          <w:tab w:val="left" w:pos="7380"/>
        </w:tabs>
        <w:spacing w:line="230" w:lineRule="atLeast"/>
        <w:rPr>
          <w:snapToGrid w:val="0"/>
          <w:color w:val="000000"/>
          <w:sz w:val="22"/>
        </w:rPr>
      </w:pPr>
      <w:r>
        <w:rPr>
          <w:b/>
          <w:bCs/>
          <w:snapToGrid w:val="0"/>
          <w:color w:val="000000"/>
          <w:sz w:val="22"/>
          <w:u w:val="single"/>
        </w:rPr>
        <w:t xml:space="preserve">Internship </w:t>
      </w:r>
      <w:r>
        <w:rPr>
          <w:bCs/>
          <w:snapToGrid w:val="0"/>
          <w:color w:val="000000"/>
          <w:sz w:val="22"/>
          <w:u w:val="single"/>
        </w:rPr>
        <w:t>(Work Based Learning)</w:t>
      </w:r>
      <w:r>
        <w:rPr>
          <w:snapToGrid w:val="0"/>
          <w:color w:val="000000"/>
          <w:sz w:val="22"/>
        </w:rPr>
        <w:tab/>
      </w:r>
      <w:r>
        <w:rPr>
          <w:snapToGrid w:val="0"/>
          <w:color w:val="000000"/>
          <w:sz w:val="22"/>
        </w:rPr>
        <w:tab/>
        <w:t>1-3 trimesters</w:t>
      </w:r>
      <w:r>
        <w:rPr>
          <w:snapToGrid w:val="0"/>
          <w:color w:val="000000"/>
          <w:sz w:val="22"/>
        </w:rPr>
        <w:tab/>
      </w:r>
      <w:r>
        <w:rPr>
          <w:snapToGrid w:val="0"/>
          <w:color w:val="000000"/>
          <w:sz w:val="22"/>
        </w:rPr>
        <w:tab/>
      </w:r>
      <w:r>
        <w:rPr>
          <w:snapToGrid w:val="0"/>
          <w:color w:val="000000"/>
          <w:sz w:val="22"/>
        </w:rPr>
        <w:tab/>
        <w:t>Grade Level:  11 - 12</w:t>
      </w:r>
    </w:p>
    <w:p w:rsidR="0071584E" w:rsidRDefault="0071584E" w:rsidP="0071584E">
      <w:pPr>
        <w:widowControl w:val="0"/>
        <w:tabs>
          <w:tab w:val="left" w:pos="4152"/>
          <w:tab w:val="left" w:pos="4317"/>
          <w:tab w:val="left" w:pos="6132"/>
          <w:tab w:val="left" w:pos="6313"/>
          <w:tab w:val="left" w:pos="7380"/>
        </w:tabs>
        <w:spacing w:line="230" w:lineRule="atLeast"/>
        <w:ind w:left="7380" w:hanging="7380"/>
        <w:rPr>
          <w:snapToGrid w:val="0"/>
          <w:color w:val="000000"/>
          <w:sz w:val="22"/>
        </w:rPr>
      </w:pPr>
      <w:r>
        <w:rPr>
          <w:snapToGrid w:val="0"/>
          <w:color w:val="000000"/>
          <w:sz w:val="22"/>
        </w:rPr>
        <w:t>Course #</w:t>
      </w:r>
      <w:r w:rsidRPr="000A196D">
        <w:rPr>
          <w:snapToGrid w:val="0"/>
          <w:color w:val="000000"/>
          <w:sz w:val="22"/>
        </w:rPr>
        <w:t>6612</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Prerequisites: (1) Complete application and interview with advisor (2) Submit Resume and work placement</w:t>
      </w:r>
    </w:p>
    <w:p w:rsidR="0071584E" w:rsidRDefault="0071584E" w:rsidP="0071584E">
      <w:pPr>
        <w:widowControl w:val="0"/>
        <w:tabs>
          <w:tab w:val="left" w:pos="4152"/>
          <w:tab w:val="left" w:pos="4317"/>
          <w:tab w:val="left" w:pos="6132"/>
          <w:tab w:val="left" w:pos="6313"/>
          <w:tab w:val="left" w:pos="7560"/>
        </w:tabs>
        <w:spacing w:line="230" w:lineRule="atLeast"/>
        <w:ind w:left="7380"/>
        <w:rPr>
          <w:snapToGrid w:val="0"/>
          <w:color w:val="000000"/>
          <w:sz w:val="22"/>
        </w:rPr>
      </w:pPr>
      <w:r>
        <w:rPr>
          <w:snapToGrid w:val="0"/>
          <w:color w:val="000000"/>
          <w:sz w:val="22"/>
        </w:rPr>
        <w:t>(3) Previous or concurrent enrollment in a companion CTE course</w:t>
      </w:r>
    </w:p>
    <w:p w:rsidR="0071584E" w:rsidRDefault="0071584E" w:rsidP="0071584E">
      <w:pPr>
        <w:widowControl w:val="0"/>
        <w:tabs>
          <w:tab w:val="left" w:pos="4152"/>
          <w:tab w:val="left" w:pos="4317"/>
          <w:tab w:val="left" w:pos="6132"/>
          <w:tab w:val="left" w:pos="6313"/>
          <w:tab w:val="left" w:pos="7380"/>
        </w:tabs>
        <w:spacing w:line="230" w:lineRule="atLeast"/>
        <w:ind w:left="7380" w:hanging="7380"/>
        <w:rPr>
          <w:snapToGrid w:val="0"/>
          <w:color w:val="000000"/>
          <w:sz w:val="22"/>
        </w:rPr>
      </w:pPr>
    </w:p>
    <w:p w:rsidR="0071584E" w:rsidRDefault="0071584E" w:rsidP="0071584E">
      <w:pPr>
        <w:widowControl w:val="0"/>
        <w:tabs>
          <w:tab w:val="left" w:pos="4152"/>
          <w:tab w:val="left" w:pos="4317"/>
          <w:tab w:val="left" w:pos="6084"/>
          <w:tab w:val="left" w:pos="6313"/>
          <w:tab w:val="left" w:pos="7380"/>
        </w:tabs>
        <w:spacing w:line="230" w:lineRule="atLeast"/>
        <w:jc w:val="both"/>
        <w:rPr>
          <w:snapToGrid w:val="0"/>
          <w:color w:val="000000"/>
          <w:sz w:val="22"/>
        </w:rPr>
      </w:pPr>
      <w:r>
        <w:rPr>
          <w:snapToGrid w:val="0"/>
          <w:color w:val="000000"/>
          <w:sz w:val="22"/>
        </w:rPr>
        <w:t xml:space="preserve">This course covers basic knowledge necessary for gaining and maintaining employment. Topics include job search skills, work ethic, meeting employer expectations, workplace safety, and human relations. It also provides a work-based learning experience with a </w:t>
      </w:r>
      <w:r>
        <w:rPr>
          <w:b/>
          <w:snapToGrid w:val="0"/>
          <w:color w:val="000000"/>
          <w:sz w:val="22"/>
        </w:rPr>
        <w:t>college-approved employer in an area related to the student's program of study</w:t>
      </w:r>
      <w:r>
        <w:rPr>
          <w:snapToGrid w:val="0"/>
          <w:color w:val="000000"/>
          <w:sz w:val="22"/>
        </w:rPr>
        <w:t>. Emphasis is placed on integrating classroom learning with related work experience. Upon completion, students should be able to evaluate career selection, demonstrate employability skills, and satisfactorily perform work-related competencies.</w:t>
      </w:r>
      <w:r>
        <w:rPr>
          <w:snapToGrid w:val="0"/>
          <w:color w:val="000000"/>
          <w:sz w:val="22"/>
        </w:rPr>
        <w:tab/>
      </w:r>
    </w:p>
    <w:p w:rsidR="0071584E" w:rsidRDefault="0071584E" w:rsidP="0071584E">
      <w:pPr>
        <w:widowControl w:val="0"/>
        <w:tabs>
          <w:tab w:val="left" w:pos="4152"/>
          <w:tab w:val="left" w:pos="4317"/>
          <w:tab w:val="left" w:pos="6084"/>
          <w:tab w:val="left" w:pos="6313"/>
          <w:tab w:val="left" w:pos="7380"/>
        </w:tabs>
        <w:spacing w:line="230" w:lineRule="atLeast"/>
        <w:jc w:val="both"/>
        <w:rPr>
          <w:snapToGrid w:val="0"/>
          <w:color w:val="000000"/>
          <w:sz w:val="22"/>
        </w:rPr>
      </w:pPr>
    </w:p>
    <w:p w:rsidR="0071584E" w:rsidRPr="00EE31A8" w:rsidRDefault="0071584E" w:rsidP="0071584E">
      <w:pPr>
        <w:widowControl w:val="0"/>
        <w:tabs>
          <w:tab w:val="left" w:pos="4152"/>
          <w:tab w:val="left" w:pos="4317"/>
          <w:tab w:val="left" w:pos="6084"/>
          <w:tab w:val="left" w:pos="6313"/>
          <w:tab w:val="left" w:pos="7380"/>
        </w:tabs>
        <w:spacing w:line="230" w:lineRule="atLeast"/>
        <w:rPr>
          <w:snapToGrid w:val="0"/>
          <w:color w:val="000000"/>
          <w:sz w:val="22"/>
        </w:rPr>
      </w:pPr>
      <w:r w:rsidRPr="00EE31A8">
        <w:rPr>
          <w:b/>
          <w:bCs/>
          <w:snapToGrid w:val="0"/>
          <w:color w:val="000000"/>
          <w:sz w:val="22"/>
          <w:u w:val="single"/>
        </w:rPr>
        <w:t>Intro</w:t>
      </w:r>
      <w:r>
        <w:rPr>
          <w:b/>
          <w:bCs/>
          <w:snapToGrid w:val="0"/>
          <w:color w:val="000000"/>
          <w:sz w:val="22"/>
          <w:u w:val="single"/>
        </w:rPr>
        <w:t>duction</w:t>
      </w:r>
      <w:r w:rsidRPr="00EE31A8">
        <w:rPr>
          <w:b/>
          <w:bCs/>
          <w:snapToGrid w:val="0"/>
          <w:color w:val="000000"/>
          <w:sz w:val="22"/>
          <w:u w:val="single"/>
        </w:rPr>
        <w:t xml:space="preserve"> to Business</w:t>
      </w:r>
      <w:r w:rsidRPr="00EE31A8">
        <w:rPr>
          <w:snapToGrid w:val="0"/>
          <w:color w:val="000000"/>
          <w:sz w:val="22"/>
        </w:rPr>
        <w:tab/>
      </w:r>
      <w:r w:rsidRPr="00EE31A8">
        <w:rPr>
          <w:snapToGrid w:val="0"/>
          <w:color w:val="000000"/>
          <w:sz w:val="22"/>
        </w:rPr>
        <w:tab/>
        <w:t xml:space="preserve"> </w:t>
      </w:r>
      <w:r>
        <w:rPr>
          <w:snapToGrid w:val="0"/>
          <w:color w:val="000000"/>
          <w:sz w:val="22"/>
        </w:rPr>
        <w:t>1</w:t>
      </w:r>
      <w:r w:rsidRPr="00EE31A8">
        <w:rPr>
          <w:snapToGrid w:val="0"/>
          <w:color w:val="000000"/>
          <w:sz w:val="22"/>
        </w:rPr>
        <w:t xml:space="preserve">trimester                 </w:t>
      </w:r>
      <w:r w:rsidRPr="00EE31A8">
        <w:rPr>
          <w:snapToGrid w:val="0"/>
          <w:color w:val="000000"/>
          <w:sz w:val="22"/>
        </w:rPr>
        <w:tab/>
      </w:r>
      <w:r w:rsidRPr="00EE31A8">
        <w:rPr>
          <w:snapToGrid w:val="0"/>
          <w:color w:val="000000"/>
          <w:sz w:val="22"/>
        </w:rPr>
        <w:tab/>
        <w:t>Grade Level:  9-10 or teacher</w:t>
      </w:r>
    </w:p>
    <w:p w:rsidR="0071584E" w:rsidRPr="00EE31A8" w:rsidRDefault="0071584E" w:rsidP="0071584E">
      <w:pPr>
        <w:widowControl w:val="0"/>
        <w:tabs>
          <w:tab w:val="left" w:pos="0"/>
          <w:tab w:val="left" w:pos="4152"/>
          <w:tab w:val="left" w:pos="4317"/>
          <w:tab w:val="left" w:pos="6084"/>
          <w:tab w:val="left" w:pos="6313"/>
        </w:tabs>
        <w:spacing w:line="230" w:lineRule="atLeast"/>
        <w:rPr>
          <w:snapToGrid w:val="0"/>
          <w:color w:val="000000"/>
          <w:sz w:val="22"/>
        </w:rPr>
      </w:pPr>
      <w:r w:rsidRPr="00EE31A8">
        <w:rPr>
          <w:snapToGrid w:val="0"/>
          <w:color w:val="000000"/>
          <w:sz w:val="22"/>
        </w:rPr>
        <w:t>Course # 6607</w:t>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t>approval</w:t>
      </w:r>
      <w:r w:rsidRPr="00EE31A8">
        <w:rPr>
          <w:snapToGrid w:val="0"/>
          <w:color w:val="000000"/>
          <w:sz w:val="22"/>
        </w:rPr>
        <w:tab/>
      </w:r>
      <w:r w:rsidRPr="00EE31A8">
        <w:rPr>
          <w:snapToGrid w:val="0"/>
          <w:color w:val="000000"/>
          <w:sz w:val="22"/>
        </w:rPr>
        <w:tab/>
        <w:t xml:space="preserve">                  </w:t>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p>
    <w:p w:rsidR="0071584E" w:rsidRPr="003B3A67" w:rsidRDefault="0071584E" w:rsidP="0071584E">
      <w:pPr>
        <w:widowControl w:val="0"/>
        <w:tabs>
          <w:tab w:val="left" w:pos="4152"/>
          <w:tab w:val="left" w:pos="4317"/>
          <w:tab w:val="left" w:pos="6084"/>
          <w:tab w:val="left" w:pos="6313"/>
          <w:tab w:val="left" w:pos="7380"/>
        </w:tabs>
        <w:spacing w:line="230" w:lineRule="atLeast"/>
        <w:rPr>
          <w:snapToGrid w:val="0"/>
          <w:color w:val="000000"/>
          <w:sz w:val="22"/>
        </w:rPr>
      </w:pPr>
      <w:r w:rsidRPr="00EE31A8">
        <w:rPr>
          <w:snapToGrid w:val="0"/>
          <w:color w:val="000000"/>
          <w:sz w:val="22"/>
        </w:rPr>
        <w:t>This course will introduce students to principles, problems, and practices related to the world of business.  Topics covered will include business management and organization, marketing, finance, economics, production, and international business.</w:t>
      </w:r>
    </w:p>
    <w:p w:rsidR="0071584E" w:rsidRDefault="0071584E" w:rsidP="0071584E">
      <w:pPr>
        <w:widowControl w:val="0"/>
        <w:tabs>
          <w:tab w:val="left" w:pos="4152"/>
          <w:tab w:val="left" w:pos="4317"/>
          <w:tab w:val="left" w:pos="6084"/>
          <w:tab w:val="left" w:pos="6313"/>
          <w:tab w:val="left" w:pos="7380"/>
        </w:tabs>
        <w:spacing w:line="230" w:lineRule="atLeast"/>
        <w:jc w:val="both"/>
        <w:rPr>
          <w:b/>
          <w:snapToGrid w:val="0"/>
          <w:color w:val="000000"/>
          <w:sz w:val="22"/>
          <w:u w:val="single"/>
        </w:rPr>
      </w:pPr>
    </w:p>
    <w:p w:rsidR="00DC51A1"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rPr>
      </w:pPr>
      <w:r>
        <w:rPr>
          <w:rFonts w:eastAsia="Calibri"/>
          <w:b/>
          <w:sz w:val="24"/>
          <w:szCs w:val="24"/>
          <w:u w:val="single"/>
        </w:rPr>
        <w:t>L</w:t>
      </w:r>
      <w:r w:rsidRPr="00E101E9">
        <w:rPr>
          <w:rFonts w:eastAsia="Calibri"/>
          <w:b/>
          <w:sz w:val="24"/>
          <w:szCs w:val="24"/>
          <w:u w:val="single"/>
        </w:rPr>
        <w:t>aw</w:t>
      </w:r>
      <w:r>
        <w:rPr>
          <w:rFonts w:eastAsia="Calibri"/>
          <w:b/>
          <w:sz w:val="24"/>
          <w:szCs w:val="24"/>
          <w:u w:val="single"/>
        </w:rPr>
        <w:t xml:space="preserve"> I</w:t>
      </w:r>
      <w:r w:rsidR="006E3DD6">
        <w:rPr>
          <w:snapToGrid w:val="0"/>
          <w:color w:val="000000"/>
          <w:sz w:val="22"/>
        </w:rPr>
        <w:tab/>
      </w:r>
      <w:r w:rsidR="0071584E">
        <w:rPr>
          <w:snapToGrid w:val="0"/>
          <w:color w:val="000000"/>
          <w:sz w:val="22"/>
        </w:rPr>
        <w:tab/>
      </w:r>
      <w:r w:rsidR="006E3DD6">
        <w:rPr>
          <w:snapToGrid w:val="0"/>
          <w:color w:val="000000"/>
          <w:sz w:val="22"/>
        </w:rPr>
        <w:t>1</w:t>
      </w:r>
      <w:r>
        <w:rPr>
          <w:snapToGrid w:val="0"/>
          <w:color w:val="000000"/>
          <w:sz w:val="22"/>
        </w:rPr>
        <w:t>trimester</w:t>
      </w:r>
      <w:r>
        <w:rPr>
          <w:snapToGrid w:val="0"/>
          <w:color w:val="000000"/>
          <w:sz w:val="22"/>
        </w:rPr>
        <w:tab/>
      </w:r>
      <w:r>
        <w:rPr>
          <w:snapToGrid w:val="0"/>
          <w:color w:val="000000"/>
          <w:sz w:val="22"/>
        </w:rPr>
        <w:tab/>
      </w:r>
      <w:r>
        <w:rPr>
          <w:snapToGrid w:val="0"/>
          <w:color w:val="000000"/>
          <w:sz w:val="22"/>
        </w:rPr>
        <w:tab/>
        <w:t xml:space="preserve">Grade Level:  9 – 12 </w:t>
      </w:r>
    </w:p>
    <w:p w:rsidR="00DC51A1"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w:t>
      </w:r>
      <w:r w:rsidR="0020121E">
        <w:rPr>
          <w:snapToGrid w:val="0"/>
          <w:color w:val="000000"/>
          <w:sz w:val="22"/>
        </w:rPr>
        <w:t xml:space="preserve"> 6615</w:t>
      </w:r>
    </w:p>
    <w:p w:rsidR="00DC51A1" w:rsidRPr="00E101E9" w:rsidRDefault="00DC51A1" w:rsidP="00DC51A1">
      <w:pPr>
        <w:widowControl w:val="0"/>
        <w:tabs>
          <w:tab w:val="left" w:pos="4152"/>
          <w:tab w:val="left" w:pos="4317"/>
          <w:tab w:val="left" w:pos="6132"/>
          <w:tab w:val="left" w:pos="6313"/>
          <w:tab w:val="left" w:pos="7380"/>
        </w:tabs>
        <w:spacing w:line="230" w:lineRule="atLeast"/>
        <w:jc w:val="both"/>
        <w:rPr>
          <w:rFonts w:eastAsia="Calibri"/>
          <w:b/>
          <w:sz w:val="24"/>
          <w:szCs w:val="24"/>
          <w:u w:val="single"/>
        </w:rPr>
      </w:pPr>
    </w:p>
    <w:p w:rsidR="00DC51A1" w:rsidRPr="00E101E9" w:rsidRDefault="00DC51A1" w:rsidP="00DC51A1">
      <w:pPr>
        <w:rPr>
          <w:sz w:val="24"/>
          <w:szCs w:val="24"/>
        </w:rPr>
      </w:pPr>
      <w:r w:rsidRPr="00E101E9">
        <w:rPr>
          <w:sz w:val="24"/>
          <w:szCs w:val="24"/>
        </w:rPr>
        <w:t xml:space="preserve">Law </w:t>
      </w:r>
      <w:r w:rsidR="0071584E">
        <w:rPr>
          <w:sz w:val="24"/>
          <w:szCs w:val="24"/>
        </w:rPr>
        <w:t xml:space="preserve">1 </w:t>
      </w:r>
      <w:r w:rsidRPr="00E101E9">
        <w:rPr>
          <w:sz w:val="24"/>
          <w:szCs w:val="24"/>
        </w:rPr>
        <w:t xml:space="preserve">will </w:t>
      </w:r>
      <w:r w:rsidR="008D5368">
        <w:rPr>
          <w:sz w:val="24"/>
          <w:szCs w:val="24"/>
        </w:rPr>
        <w:t>exam</w:t>
      </w:r>
      <w:r w:rsidR="00802B75">
        <w:rPr>
          <w:sz w:val="24"/>
          <w:szCs w:val="24"/>
        </w:rPr>
        <w:t>ine</w:t>
      </w:r>
      <w:r w:rsidR="008D5368">
        <w:rPr>
          <w:sz w:val="24"/>
          <w:szCs w:val="24"/>
        </w:rPr>
        <w:t xml:space="preserve"> the legal system by</w:t>
      </w:r>
      <w:r w:rsidRPr="00E101E9">
        <w:rPr>
          <w:sz w:val="24"/>
          <w:szCs w:val="24"/>
        </w:rPr>
        <w:t xml:space="preserve"> defining the court system, look</w:t>
      </w:r>
      <w:r w:rsidR="008D5368">
        <w:rPr>
          <w:sz w:val="24"/>
          <w:szCs w:val="24"/>
        </w:rPr>
        <w:t>ing</w:t>
      </w:r>
      <w:r w:rsidRPr="00E101E9">
        <w:rPr>
          <w:sz w:val="24"/>
          <w:szCs w:val="24"/>
        </w:rPr>
        <w:t xml:space="preserve"> at specific crimes, defenses to crimes, and the entire criminal justice process. </w:t>
      </w:r>
      <w:r w:rsidR="006E3DD6">
        <w:rPr>
          <w:sz w:val="24"/>
          <w:szCs w:val="24"/>
        </w:rPr>
        <w:t xml:space="preserve"> We will look at criminal cases throughout the trimester</w:t>
      </w:r>
      <w:r w:rsidRPr="00E101E9">
        <w:rPr>
          <w:sz w:val="24"/>
          <w:szCs w:val="24"/>
        </w:rPr>
        <w:t>.</w:t>
      </w:r>
    </w:p>
    <w:p w:rsidR="00DC51A1" w:rsidRDefault="00DC51A1" w:rsidP="006A4C8F">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DC51A1" w:rsidRPr="00D71EBE" w:rsidRDefault="00DC51A1" w:rsidP="009C5D07">
      <w:pPr>
        <w:widowControl w:val="0"/>
        <w:tabs>
          <w:tab w:val="left" w:pos="4152"/>
          <w:tab w:val="left" w:pos="4317"/>
          <w:tab w:val="left" w:pos="6132"/>
          <w:tab w:val="left" w:pos="6313"/>
          <w:tab w:val="left" w:pos="7380"/>
        </w:tabs>
        <w:spacing w:line="230" w:lineRule="atLeast"/>
        <w:rPr>
          <w:b/>
          <w:bCs/>
          <w:snapToGrid w:val="0"/>
          <w:color w:val="000000"/>
          <w:sz w:val="24"/>
          <w:szCs w:val="24"/>
          <w:highlight w:val="lightGray"/>
        </w:rPr>
      </w:pPr>
      <w:r w:rsidRPr="00D71EBE">
        <w:rPr>
          <w:b/>
          <w:bCs/>
          <w:snapToGrid w:val="0"/>
          <w:color w:val="000000"/>
          <w:sz w:val="22"/>
          <w:highlight w:val="lightGray"/>
          <w:u w:val="single"/>
        </w:rPr>
        <w:t>Law II</w:t>
      </w:r>
      <w:r w:rsidR="006E3DD6" w:rsidRPr="00D71EBE">
        <w:rPr>
          <w:snapToGrid w:val="0"/>
          <w:color w:val="000000"/>
          <w:sz w:val="22"/>
          <w:highlight w:val="lightGray"/>
        </w:rPr>
        <w:tab/>
      </w:r>
      <w:r w:rsidR="006E3DD6" w:rsidRPr="00D71EBE">
        <w:rPr>
          <w:snapToGrid w:val="0"/>
          <w:color w:val="000000"/>
          <w:sz w:val="22"/>
          <w:highlight w:val="lightGray"/>
        </w:rPr>
        <w:tab/>
        <w:t>1</w:t>
      </w:r>
      <w:r w:rsidRPr="00D71EBE">
        <w:rPr>
          <w:snapToGrid w:val="0"/>
          <w:color w:val="000000"/>
          <w:sz w:val="22"/>
          <w:highlight w:val="lightGray"/>
        </w:rPr>
        <w:t>trimester</w:t>
      </w:r>
      <w:r w:rsidRPr="00D71EBE">
        <w:rPr>
          <w:snapToGrid w:val="0"/>
          <w:color w:val="000000"/>
          <w:sz w:val="22"/>
          <w:highlight w:val="lightGray"/>
        </w:rPr>
        <w:tab/>
      </w:r>
      <w:r w:rsidRPr="00D71EBE">
        <w:rPr>
          <w:snapToGrid w:val="0"/>
          <w:color w:val="000000"/>
          <w:sz w:val="22"/>
          <w:highlight w:val="lightGray"/>
        </w:rPr>
        <w:tab/>
      </w:r>
      <w:r w:rsidRPr="00D71EBE">
        <w:rPr>
          <w:snapToGrid w:val="0"/>
          <w:color w:val="000000"/>
          <w:sz w:val="22"/>
          <w:highlight w:val="lightGray"/>
        </w:rPr>
        <w:tab/>
        <w:t xml:space="preserve">Grade Level:  9 – 12 </w:t>
      </w:r>
    </w:p>
    <w:p w:rsidR="00DC51A1" w:rsidRPr="00D71EBE"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r w:rsidRPr="00D71EBE">
        <w:rPr>
          <w:snapToGrid w:val="0"/>
          <w:color w:val="000000"/>
          <w:sz w:val="22"/>
          <w:highlight w:val="lightGray"/>
        </w:rPr>
        <w:t>Course # 661</w:t>
      </w:r>
      <w:r w:rsidR="0020121E" w:rsidRPr="00D71EBE">
        <w:rPr>
          <w:snapToGrid w:val="0"/>
          <w:color w:val="000000"/>
          <w:sz w:val="22"/>
          <w:highlight w:val="lightGray"/>
        </w:rPr>
        <w:t>6</w:t>
      </w:r>
      <w:r w:rsidRPr="00D71EBE">
        <w:rPr>
          <w:snapToGrid w:val="0"/>
          <w:color w:val="000000"/>
          <w:sz w:val="22"/>
          <w:highlight w:val="lightGray"/>
        </w:rPr>
        <w:tab/>
      </w:r>
      <w:r w:rsidRPr="00D71EBE">
        <w:rPr>
          <w:snapToGrid w:val="0"/>
          <w:color w:val="000000"/>
          <w:sz w:val="22"/>
          <w:highlight w:val="lightGray"/>
        </w:rPr>
        <w:tab/>
      </w:r>
      <w:r w:rsidRPr="00D71EBE">
        <w:rPr>
          <w:snapToGrid w:val="0"/>
          <w:color w:val="000000"/>
          <w:sz w:val="22"/>
          <w:highlight w:val="lightGray"/>
        </w:rPr>
        <w:tab/>
      </w:r>
      <w:r w:rsidRPr="00D71EBE">
        <w:rPr>
          <w:snapToGrid w:val="0"/>
          <w:color w:val="000000"/>
          <w:sz w:val="22"/>
          <w:highlight w:val="lightGray"/>
        </w:rPr>
        <w:tab/>
      </w:r>
      <w:r w:rsidRPr="00D71EBE">
        <w:rPr>
          <w:snapToGrid w:val="0"/>
          <w:color w:val="000000"/>
          <w:sz w:val="22"/>
          <w:highlight w:val="lightGray"/>
        </w:rPr>
        <w:tab/>
        <w:t>Prerequisite:</w:t>
      </w:r>
      <w:r w:rsidRPr="00D71EBE">
        <w:rPr>
          <w:snapToGrid w:val="0"/>
          <w:color w:val="000000"/>
          <w:sz w:val="22"/>
          <w:highlight w:val="lightGray"/>
        </w:rPr>
        <w:tab/>
        <w:t>Law I</w:t>
      </w:r>
    </w:p>
    <w:p w:rsidR="00DC51A1" w:rsidRPr="00D71EBE"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p>
    <w:p w:rsidR="00DC51A1" w:rsidRPr="00E101E9" w:rsidRDefault="00DC51A1" w:rsidP="00DC51A1">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D71EBE">
        <w:rPr>
          <w:snapToGrid w:val="0"/>
          <w:color w:val="000000"/>
          <w:sz w:val="24"/>
          <w:szCs w:val="24"/>
          <w:highlight w:val="lightGray"/>
        </w:rPr>
        <w:t>Law II focuses on both the substance and the process of our legal system and reflects many social and ethical issues.  In addition, the course has great practical value, providing background for professional explorations and clarifying the problems of private life.  At the end of the course, students should have improved academic knowledge and skills in ethics, tort law, personal legal issues, as well as business law.</w:t>
      </w:r>
    </w:p>
    <w:p w:rsidR="00DC51A1" w:rsidRDefault="00DC51A1" w:rsidP="006A4C8F">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Marketing</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sidR="00313BF8">
        <w:rPr>
          <w:snapToGrid w:val="0"/>
          <w:color w:val="000000"/>
          <w:sz w:val="22"/>
        </w:rPr>
        <w:tab/>
      </w:r>
      <w:r>
        <w:rPr>
          <w:snapToGrid w:val="0"/>
          <w:color w:val="000000"/>
          <w:sz w:val="22"/>
        </w:rPr>
        <w:t>Grade Level:  10 – 12</w:t>
      </w:r>
      <w:r w:rsidR="00F24CD3">
        <w:rPr>
          <w:snapToGrid w:val="0"/>
          <w:color w:val="000000"/>
          <w:sz w:val="22"/>
        </w:rPr>
        <w:t xml:space="preserve"> or 9</w:t>
      </w:r>
      <w:r w:rsidR="00F24CD3" w:rsidRPr="00F24CD3">
        <w:rPr>
          <w:snapToGrid w:val="0"/>
          <w:color w:val="000000"/>
          <w:sz w:val="22"/>
          <w:vertAlign w:val="superscript"/>
        </w:rPr>
        <w:t>th</w:t>
      </w:r>
      <w:r w:rsidR="00F24CD3">
        <w:rPr>
          <w:snapToGrid w:val="0"/>
          <w:color w:val="000000"/>
          <w:sz w:val="22"/>
        </w:rPr>
        <w:t xml:space="preserve"> graders</w:t>
      </w:r>
    </w:p>
    <w:p w:rsidR="00F24CD3"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6613</w:t>
      </w:r>
      <w:r w:rsidR="00F24CD3">
        <w:rPr>
          <w:snapToGrid w:val="0"/>
          <w:color w:val="000000"/>
          <w:sz w:val="22"/>
        </w:rPr>
        <w:tab/>
      </w:r>
      <w:r w:rsidR="00F24CD3">
        <w:rPr>
          <w:snapToGrid w:val="0"/>
          <w:color w:val="000000"/>
          <w:sz w:val="22"/>
        </w:rPr>
        <w:tab/>
      </w:r>
      <w:r w:rsidR="00F24CD3">
        <w:rPr>
          <w:snapToGrid w:val="0"/>
          <w:color w:val="000000"/>
          <w:sz w:val="22"/>
        </w:rPr>
        <w:tab/>
      </w:r>
      <w:r w:rsidR="00F24CD3">
        <w:rPr>
          <w:snapToGrid w:val="0"/>
          <w:color w:val="000000"/>
          <w:sz w:val="22"/>
        </w:rPr>
        <w:tab/>
      </w:r>
      <w:r w:rsidR="00F24CD3">
        <w:rPr>
          <w:snapToGrid w:val="0"/>
          <w:color w:val="000000"/>
          <w:sz w:val="22"/>
        </w:rPr>
        <w:tab/>
        <w:t>who have taken Intro. to Business</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00313BF8">
        <w:rPr>
          <w:snapToGrid w:val="0"/>
          <w:color w:val="000000"/>
          <w:sz w:val="22"/>
        </w:rPr>
        <w:tab/>
      </w:r>
    </w:p>
    <w:p w:rsidR="006A4C8F" w:rsidRDefault="00F24CD3"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006A4C8F">
        <w:rPr>
          <w:snapToGrid w:val="0"/>
          <w:color w:val="000000"/>
          <w:sz w:val="22"/>
        </w:rPr>
        <w:t>Prerequisite:  None</w:t>
      </w: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Students will be introduced to marketing concepts including, promotion, pricing, distribution, product planning, and communication skills.  The class is designed for students who have a desire to enter the business field.  </w:t>
      </w:r>
      <w:r w:rsidR="00901543">
        <w:rPr>
          <w:snapToGrid w:val="0"/>
          <w:color w:val="000000"/>
          <w:sz w:val="22"/>
        </w:rPr>
        <w:t xml:space="preserve">This </w:t>
      </w:r>
      <w:r w:rsidR="00D61E90">
        <w:rPr>
          <w:snapToGrid w:val="0"/>
          <w:color w:val="000000"/>
          <w:sz w:val="22"/>
        </w:rPr>
        <w:t xml:space="preserve">class or Accounting 1 </w:t>
      </w:r>
      <w:r w:rsidR="006E3DD6">
        <w:rPr>
          <w:snapToGrid w:val="0"/>
          <w:color w:val="000000"/>
          <w:sz w:val="22"/>
        </w:rPr>
        <w:t xml:space="preserve">is a prerequisite for students who are interested in the school store. </w:t>
      </w:r>
    </w:p>
    <w:p w:rsidR="00D66349" w:rsidRPr="00D66349" w:rsidRDefault="00D66349" w:rsidP="006A4C8F">
      <w:pPr>
        <w:widowControl w:val="0"/>
        <w:tabs>
          <w:tab w:val="left" w:pos="4152"/>
          <w:tab w:val="left" w:pos="4317"/>
          <w:tab w:val="left" w:pos="6132"/>
          <w:tab w:val="left" w:pos="6313"/>
          <w:tab w:val="left" w:pos="7380"/>
        </w:tabs>
        <w:spacing w:line="230" w:lineRule="atLeast"/>
        <w:jc w:val="both"/>
        <w:rPr>
          <w:bCs/>
          <w:snapToGrid w:val="0"/>
          <w:color w:val="000000"/>
          <w:sz w:val="22"/>
        </w:rPr>
      </w:pPr>
    </w:p>
    <w:p w:rsidR="00DC51A1" w:rsidRDefault="00DC51A1" w:rsidP="00DC51A1">
      <w:pPr>
        <w:widowControl w:val="0"/>
        <w:tabs>
          <w:tab w:val="left" w:pos="4152"/>
          <w:tab w:val="left" w:pos="4317"/>
          <w:tab w:val="left" w:pos="6132"/>
          <w:tab w:val="left" w:pos="6313"/>
          <w:tab w:val="left" w:pos="7380"/>
        </w:tabs>
        <w:spacing w:line="230" w:lineRule="atLeast"/>
        <w:rPr>
          <w:snapToGrid w:val="0"/>
          <w:color w:val="000000"/>
          <w:sz w:val="22"/>
        </w:rPr>
      </w:pPr>
      <w:r w:rsidRPr="00E101E9">
        <w:rPr>
          <w:b/>
          <w:sz w:val="24"/>
          <w:szCs w:val="24"/>
          <w:u w:val="single"/>
        </w:rPr>
        <w:t xml:space="preserve">Personal Finance </w:t>
      </w:r>
      <w:r>
        <w:rPr>
          <w:snapToGrid w:val="0"/>
          <w:color w:val="000000"/>
          <w:sz w:val="22"/>
        </w:rPr>
        <w:tab/>
        <w:t>1 trimester</w:t>
      </w:r>
      <w:r>
        <w:rPr>
          <w:snapToGrid w:val="0"/>
          <w:color w:val="000000"/>
          <w:sz w:val="22"/>
        </w:rPr>
        <w:tab/>
      </w:r>
      <w:r>
        <w:rPr>
          <w:snapToGrid w:val="0"/>
          <w:color w:val="000000"/>
          <w:sz w:val="22"/>
        </w:rPr>
        <w:tab/>
      </w:r>
      <w:r>
        <w:rPr>
          <w:snapToGrid w:val="0"/>
          <w:color w:val="000000"/>
          <w:sz w:val="22"/>
        </w:rPr>
        <w:tab/>
        <w:t xml:space="preserve">Grade Level:  </w:t>
      </w:r>
      <w:r w:rsidR="00D61E90">
        <w:rPr>
          <w:snapToGrid w:val="0"/>
          <w:color w:val="000000"/>
          <w:sz w:val="22"/>
        </w:rPr>
        <w:t>10</w:t>
      </w:r>
      <w:r>
        <w:rPr>
          <w:snapToGrid w:val="0"/>
          <w:color w:val="000000"/>
          <w:sz w:val="22"/>
        </w:rPr>
        <w:t xml:space="preserve"> - 12</w:t>
      </w:r>
    </w:p>
    <w:p w:rsidR="00DC51A1"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w:t>
      </w:r>
      <w:r w:rsidR="0020121E">
        <w:rPr>
          <w:snapToGrid w:val="0"/>
          <w:color w:val="000000"/>
          <w:sz w:val="22"/>
        </w:rPr>
        <w:t xml:space="preserve"> 66</w:t>
      </w:r>
      <w:r w:rsidR="00154AD4">
        <w:rPr>
          <w:snapToGrid w:val="0"/>
          <w:color w:val="000000"/>
          <w:sz w:val="22"/>
        </w:rPr>
        <w:t>28</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w:t>
      </w:r>
      <w:r>
        <w:rPr>
          <w:snapToGrid w:val="0"/>
          <w:color w:val="000000"/>
          <w:sz w:val="22"/>
        </w:rPr>
        <w:tab/>
        <w:t>None</w:t>
      </w:r>
    </w:p>
    <w:p w:rsidR="00DC51A1" w:rsidRPr="00E101E9" w:rsidRDefault="00DC51A1" w:rsidP="00DC51A1">
      <w:pPr>
        <w:rPr>
          <w:b/>
          <w:sz w:val="24"/>
          <w:szCs w:val="24"/>
          <w:u w:val="single"/>
        </w:rPr>
      </w:pPr>
    </w:p>
    <w:p w:rsidR="00A51EEC" w:rsidRDefault="00DC51A1" w:rsidP="008C5ECD">
      <w:pPr>
        <w:pStyle w:val="Heading1"/>
        <w:tabs>
          <w:tab w:val="left" w:pos="4152"/>
          <w:tab w:val="left" w:pos="4317"/>
          <w:tab w:val="left" w:pos="6132"/>
          <w:tab w:val="left" w:pos="6313"/>
          <w:tab w:val="left" w:pos="7380"/>
        </w:tabs>
        <w:jc w:val="left"/>
        <w:rPr>
          <w:rFonts w:eastAsia="Calibri"/>
          <w:b w:val="0"/>
          <w:szCs w:val="22"/>
        </w:rPr>
      </w:pPr>
      <w:r w:rsidRPr="008C5ECD">
        <w:rPr>
          <w:b w:val="0"/>
          <w:szCs w:val="22"/>
        </w:rPr>
        <w:t>This course will introduce students to basic fiscal and investing knowledge. Topics include checking, insurance, saving, major life purchases, credit, and investing through the use of simulation including the Stock Market Game. Students</w:t>
      </w:r>
      <w:r w:rsidRPr="008C5ECD">
        <w:rPr>
          <w:rFonts w:eastAsia="Calibri"/>
          <w:b w:val="0"/>
          <w:szCs w:val="22"/>
        </w:rPr>
        <w:t xml:space="preserve"> will comprehend that by being an educated invest</w:t>
      </w:r>
      <w:r w:rsidRPr="008C5ECD">
        <w:rPr>
          <w:b w:val="0"/>
          <w:szCs w:val="22"/>
        </w:rPr>
        <w:t>or they</w:t>
      </w:r>
      <w:r w:rsidRPr="008C5ECD">
        <w:rPr>
          <w:rFonts w:eastAsia="Calibri"/>
          <w:b w:val="0"/>
          <w:szCs w:val="22"/>
        </w:rPr>
        <w:t xml:space="preserve"> </w:t>
      </w:r>
      <w:r w:rsidRPr="008C5ECD">
        <w:rPr>
          <w:b w:val="0"/>
          <w:szCs w:val="22"/>
        </w:rPr>
        <w:t xml:space="preserve">will enable themselves </w:t>
      </w:r>
      <w:r w:rsidRPr="008C5ECD">
        <w:rPr>
          <w:rFonts w:eastAsia="Calibri"/>
          <w:b w:val="0"/>
          <w:szCs w:val="22"/>
        </w:rPr>
        <w:t xml:space="preserve">to become financially sound and secure. </w:t>
      </w:r>
    </w:p>
    <w:p w:rsidR="00751470" w:rsidRDefault="00751470" w:rsidP="00751470"/>
    <w:p w:rsidR="0071584E" w:rsidRDefault="0071584E"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43535D" w:rsidRPr="000C55C0" w:rsidRDefault="000C55C0" w:rsidP="00D71EBE">
      <w:pPr>
        <w:widowControl w:val="0"/>
        <w:tabs>
          <w:tab w:val="left" w:pos="4152"/>
          <w:tab w:val="left" w:pos="4317"/>
          <w:tab w:val="left" w:pos="6132"/>
          <w:tab w:val="left" w:pos="6313"/>
          <w:tab w:val="left" w:pos="7380"/>
        </w:tabs>
        <w:spacing w:line="230" w:lineRule="atLeast"/>
        <w:jc w:val="center"/>
        <w:rPr>
          <w:snapToGrid w:val="0"/>
          <w:color w:val="000000"/>
          <w:sz w:val="24"/>
          <w:szCs w:val="24"/>
        </w:rPr>
      </w:pPr>
      <w:r>
        <w:rPr>
          <w:bCs/>
          <w:snapToGrid w:val="0"/>
          <w:color w:val="000000"/>
          <w:sz w:val="22"/>
        </w:rPr>
        <w:t>6</w:t>
      </w:r>
      <w:bookmarkStart w:id="0" w:name="_GoBack"/>
      <w:bookmarkEnd w:id="0"/>
    </w:p>
    <w:sectPr w:rsidR="0043535D" w:rsidRPr="000C55C0" w:rsidSect="002E7AAD">
      <w:footerReference w:type="default" r:id="rId8"/>
      <w:pgSz w:w="12240" w:h="15840" w:code="1"/>
      <w:pgMar w:top="90" w:right="576" w:bottom="90"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AA" w:rsidRDefault="00113BAA">
      <w:r>
        <w:separator/>
      </w:r>
    </w:p>
  </w:endnote>
  <w:endnote w:type="continuationSeparator" w:id="0">
    <w:p w:rsidR="00113BAA" w:rsidRDefault="0011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AA" w:rsidRDefault="00113B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AA" w:rsidRDefault="00113BAA">
      <w:r>
        <w:separator/>
      </w:r>
    </w:p>
  </w:footnote>
  <w:footnote w:type="continuationSeparator" w:id="0">
    <w:p w:rsidR="00113BAA" w:rsidRDefault="00113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B0A10E1"/>
    <w:multiLevelType w:val="hybridMultilevel"/>
    <w:tmpl w:val="743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7" w15:restartNumberingAfterBreak="0">
    <w:nsid w:val="1F803110"/>
    <w:multiLevelType w:val="hybridMultilevel"/>
    <w:tmpl w:val="6D54945C"/>
    <w:lvl w:ilvl="0" w:tplc="FA6CCA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9"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0"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1"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2" w15:restartNumberingAfterBreak="0">
    <w:nsid w:val="3BF61039"/>
    <w:multiLevelType w:val="hybridMultilevel"/>
    <w:tmpl w:val="3C92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5" w15:restartNumberingAfterBreak="0">
    <w:nsid w:val="640F5236"/>
    <w:multiLevelType w:val="hybridMultilevel"/>
    <w:tmpl w:val="52C2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A6B13"/>
    <w:multiLevelType w:val="hybridMultilevel"/>
    <w:tmpl w:val="A80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9"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9"/>
  </w:num>
  <w:num w:numId="2">
    <w:abstractNumId w:val="4"/>
  </w:num>
  <w:num w:numId="3">
    <w:abstractNumId w:val="14"/>
  </w:num>
  <w:num w:numId="4">
    <w:abstractNumId w:val="8"/>
  </w:num>
  <w:num w:numId="5">
    <w:abstractNumId w:val="2"/>
  </w:num>
  <w:num w:numId="6">
    <w:abstractNumId w:val="6"/>
  </w:num>
  <w:num w:numId="7">
    <w:abstractNumId w:val="10"/>
  </w:num>
  <w:num w:numId="8">
    <w:abstractNumId w:val="11"/>
  </w:num>
  <w:num w:numId="9">
    <w:abstractNumId w:val="9"/>
  </w:num>
  <w:num w:numId="10">
    <w:abstractNumId w:val="0"/>
  </w:num>
  <w:num w:numId="11">
    <w:abstractNumId w:val="7"/>
  </w:num>
  <w:num w:numId="12">
    <w:abstractNumId w:val="1"/>
  </w:num>
  <w:num w:numId="13">
    <w:abstractNumId w:val="13"/>
  </w:num>
  <w:num w:numId="14">
    <w:abstractNumId w:val="3"/>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5"/>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4838"/>
    <w:rsid w:val="00027214"/>
    <w:rsid w:val="000345D9"/>
    <w:rsid w:val="000346DF"/>
    <w:rsid w:val="00044471"/>
    <w:rsid w:val="0004467C"/>
    <w:rsid w:val="00055FF4"/>
    <w:rsid w:val="00062923"/>
    <w:rsid w:val="0006796A"/>
    <w:rsid w:val="00067D0D"/>
    <w:rsid w:val="000709B2"/>
    <w:rsid w:val="00074756"/>
    <w:rsid w:val="000777B7"/>
    <w:rsid w:val="00090410"/>
    <w:rsid w:val="00094F48"/>
    <w:rsid w:val="000A196D"/>
    <w:rsid w:val="000B298D"/>
    <w:rsid w:val="000B3ACF"/>
    <w:rsid w:val="000C55C0"/>
    <w:rsid w:val="000C644D"/>
    <w:rsid w:val="000C70E9"/>
    <w:rsid w:val="000D23B6"/>
    <w:rsid w:val="000D28BC"/>
    <w:rsid w:val="000D42B3"/>
    <w:rsid w:val="000F2445"/>
    <w:rsid w:val="001118D6"/>
    <w:rsid w:val="00112140"/>
    <w:rsid w:val="00113BAA"/>
    <w:rsid w:val="00131983"/>
    <w:rsid w:val="00152658"/>
    <w:rsid w:val="00154AD4"/>
    <w:rsid w:val="00162DAA"/>
    <w:rsid w:val="00165435"/>
    <w:rsid w:val="00165A3E"/>
    <w:rsid w:val="0016706A"/>
    <w:rsid w:val="0017221E"/>
    <w:rsid w:val="00174AC1"/>
    <w:rsid w:val="001821F3"/>
    <w:rsid w:val="00193F24"/>
    <w:rsid w:val="00194162"/>
    <w:rsid w:val="001951C4"/>
    <w:rsid w:val="001A0061"/>
    <w:rsid w:val="001A4024"/>
    <w:rsid w:val="001C57E2"/>
    <w:rsid w:val="001D561B"/>
    <w:rsid w:val="001D760A"/>
    <w:rsid w:val="001E44D6"/>
    <w:rsid w:val="001F23AD"/>
    <w:rsid w:val="0020121E"/>
    <w:rsid w:val="00201317"/>
    <w:rsid w:val="0022165B"/>
    <w:rsid w:val="00226236"/>
    <w:rsid w:val="00230455"/>
    <w:rsid w:val="00234A6D"/>
    <w:rsid w:val="00254E99"/>
    <w:rsid w:val="002572CE"/>
    <w:rsid w:val="00266D3A"/>
    <w:rsid w:val="00287FEF"/>
    <w:rsid w:val="00292A92"/>
    <w:rsid w:val="002A1839"/>
    <w:rsid w:val="002B1F83"/>
    <w:rsid w:val="002B2C8A"/>
    <w:rsid w:val="002B45E3"/>
    <w:rsid w:val="002C563B"/>
    <w:rsid w:val="002C6363"/>
    <w:rsid w:val="002D0A46"/>
    <w:rsid w:val="002E7AAD"/>
    <w:rsid w:val="002F389E"/>
    <w:rsid w:val="002F6638"/>
    <w:rsid w:val="003000A2"/>
    <w:rsid w:val="00301360"/>
    <w:rsid w:val="00306A91"/>
    <w:rsid w:val="00313BF8"/>
    <w:rsid w:val="00341AC9"/>
    <w:rsid w:val="003638BE"/>
    <w:rsid w:val="00363F95"/>
    <w:rsid w:val="003644BD"/>
    <w:rsid w:val="00377835"/>
    <w:rsid w:val="003801AF"/>
    <w:rsid w:val="00384E48"/>
    <w:rsid w:val="00384F9E"/>
    <w:rsid w:val="0039011E"/>
    <w:rsid w:val="003926C7"/>
    <w:rsid w:val="003928FA"/>
    <w:rsid w:val="003A0A67"/>
    <w:rsid w:val="003B3A67"/>
    <w:rsid w:val="003B6C22"/>
    <w:rsid w:val="003C0ED6"/>
    <w:rsid w:val="003C2574"/>
    <w:rsid w:val="003D11F5"/>
    <w:rsid w:val="003D21E8"/>
    <w:rsid w:val="003E2986"/>
    <w:rsid w:val="003E2A2F"/>
    <w:rsid w:val="003E2B0E"/>
    <w:rsid w:val="003E2D5D"/>
    <w:rsid w:val="003E2EB7"/>
    <w:rsid w:val="003E3C00"/>
    <w:rsid w:val="003F038A"/>
    <w:rsid w:val="003F130B"/>
    <w:rsid w:val="003F2E4E"/>
    <w:rsid w:val="0040091C"/>
    <w:rsid w:val="00406273"/>
    <w:rsid w:val="00412E79"/>
    <w:rsid w:val="00415A57"/>
    <w:rsid w:val="004232FA"/>
    <w:rsid w:val="00425CFA"/>
    <w:rsid w:val="004319CB"/>
    <w:rsid w:val="004344B4"/>
    <w:rsid w:val="0043535D"/>
    <w:rsid w:val="00441CBC"/>
    <w:rsid w:val="00441EC3"/>
    <w:rsid w:val="00446985"/>
    <w:rsid w:val="004528FA"/>
    <w:rsid w:val="004545F6"/>
    <w:rsid w:val="00465D27"/>
    <w:rsid w:val="00481BE6"/>
    <w:rsid w:val="00482E04"/>
    <w:rsid w:val="0048714B"/>
    <w:rsid w:val="00494940"/>
    <w:rsid w:val="004A21DF"/>
    <w:rsid w:val="004B023B"/>
    <w:rsid w:val="004B0682"/>
    <w:rsid w:val="004B0875"/>
    <w:rsid w:val="004B6265"/>
    <w:rsid w:val="004C1461"/>
    <w:rsid w:val="004D02F9"/>
    <w:rsid w:val="004D69AE"/>
    <w:rsid w:val="004E191A"/>
    <w:rsid w:val="004E20BC"/>
    <w:rsid w:val="004E609A"/>
    <w:rsid w:val="004F31B1"/>
    <w:rsid w:val="004F5C3B"/>
    <w:rsid w:val="004F5CA0"/>
    <w:rsid w:val="00503657"/>
    <w:rsid w:val="0050429A"/>
    <w:rsid w:val="00512309"/>
    <w:rsid w:val="005131F8"/>
    <w:rsid w:val="00521993"/>
    <w:rsid w:val="00534440"/>
    <w:rsid w:val="0055463D"/>
    <w:rsid w:val="005567F2"/>
    <w:rsid w:val="00556B41"/>
    <w:rsid w:val="00562E61"/>
    <w:rsid w:val="00563374"/>
    <w:rsid w:val="0058209E"/>
    <w:rsid w:val="00582318"/>
    <w:rsid w:val="00586A04"/>
    <w:rsid w:val="005A22CD"/>
    <w:rsid w:val="005A36D5"/>
    <w:rsid w:val="005A4BF2"/>
    <w:rsid w:val="005A6273"/>
    <w:rsid w:val="005B07D0"/>
    <w:rsid w:val="005B3153"/>
    <w:rsid w:val="005B48A4"/>
    <w:rsid w:val="005B7604"/>
    <w:rsid w:val="005C5A29"/>
    <w:rsid w:val="005D4B1E"/>
    <w:rsid w:val="005D609E"/>
    <w:rsid w:val="005F2EF6"/>
    <w:rsid w:val="00601211"/>
    <w:rsid w:val="006159C9"/>
    <w:rsid w:val="00623B20"/>
    <w:rsid w:val="00626D56"/>
    <w:rsid w:val="0063280D"/>
    <w:rsid w:val="00646118"/>
    <w:rsid w:val="00647807"/>
    <w:rsid w:val="0066464A"/>
    <w:rsid w:val="00667E01"/>
    <w:rsid w:val="00675B16"/>
    <w:rsid w:val="0067791F"/>
    <w:rsid w:val="00680A15"/>
    <w:rsid w:val="00684D22"/>
    <w:rsid w:val="0068762F"/>
    <w:rsid w:val="00695803"/>
    <w:rsid w:val="006A4C8F"/>
    <w:rsid w:val="006A639E"/>
    <w:rsid w:val="006B0AB9"/>
    <w:rsid w:val="006B4FF8"/>
    <w:rsid w:val="006C393A"/>
    <w:rsid w:val="006C455C"/>
    <w:rsid w:val="006D6512"/>
    <w:rsid w:val="006D6A72"/>
    <w:rsid w:val="006E3B0A"/>
    <w:rsid w:val="006E3DD6"/>
    <w:rsid w:val="006E61A4"/>
    <w:rsid w:val="006F0402"/>
    <w:rsid w:val="006F1022"/>
    <w:rsid w:val="006F1B45"/>
    <w:rsid w:val="006F59D8"/>
    <w:rsid w:val="006F6FA2"/>
    <w:rsid w:val="00700443"/>
    <w:rsid w:val="00702E49"/>
    <w:rsid w:val="007059A2"/>
    <w:rsid w:val="0071584E"/>
    <w:rsid w:val="007170F2"/>
    <w:rsid w:val="00721ACB"/>
    <w:rsid w:val="007232FF"/>
    <w:rsid w:val="007376DD"/>
    <w:rsid w:val="00740F2A"/>
    <w:rsid w:val="00741F34"/>
    <w:rsid w:val="00745156"/>
    <w:rsid w:val="00751470"/>
    <w:rsid w:val="00752C2E"/>
    <w:rsid w:val="007534B6"/>
    <w:rsid w:val="00753FD9"/>
    <w:rsid w:val="0075567F"/>
    <w:rsid w:val="00763167"/>
    <w:rsid w:val="007704BA"/>
    <w:rsid w:val="007830B4"/>
    <w:rsid w:val="00784369"/>
    <w:rsid w:val="00786432"/>
    <w:rsid w:val="007868E8"/>
    <w:rsid w:val="007A46F8"/>
    <w:rsid w:val="007B50DF"/>
    <w:rsid w:val="007C5289"/>
    <w:rsid w:val="007C5E51"/>
    <w:rsid w:val="007D32CB"/>
    <w:rsid w:val="007E79E3"/>
    <w:rsid w:val="007F3A23"/>
    <w:rsid w:val="00802849"/>
    <w:rsid w:val="00802B75"/>
    <w:rsid w:val="0081716D"/>
    <w:rsid w:val="00817BEC"/>
    <w:rsid w:val="0082361D"/>
    <w:rsid w:val="00831E5F"/>
    <w:rsid w:val="008339F5"/>
    <w:rsid w:val="008347DC"/>
    <w:rsid w:val="00837006"/>
    <w:rsid w:val="00837CFB"/>
    <w:rsid w:val="008451D2"/>
    <w:rsid w:val="00845C71"/>
    <w:rsid w:val="00875451"/>
    <w:rsid w:val="00882D5A"/>
    <w:rsid w:val="008846C9"/>
    <w:rsid w:val="008924C4"/>
    <w:rsid w:val="008972C6"/>
    <w:rsid w:val="008A0A9A"/>
    <w:rsid w:val="008A408F"/>
    <w:rsid w:val="008B477B"/>
    <w:rsid w:val="008B7F80"/>
    <w:rsid w:val="008C2975"/>
    <w:rsid w:val="008C5ECD"/>
    <w:rsid w:val="008D5368"/>
    <w:rsid w:val="008E533F"/>
    <w:rsid w:val="00901543"/>
    <w:rsid w:val="0090613A"/>
    <w:rsid w:val="009128AB"/>
    <w:rsid w:val="009140FB"/>
    <w:rsid w:val="0092590F"/>
    <w:rsid w:val="00931476"/>
    <w:rsid w:val="009404EF"/>
    <w:rsid w:val="00944ED3"/>
    <w:rsid w:val="0095153D"/>
    <w:rsid w:val="00970D89"/>
    <w:rsid w:val="00971483"/>
    <w:rsid w:val="00976BF7"/>
    <w:rsid w:val="00982990"/>
    <w:rsid w:val="00983704"/>
    <w:rsid w:val="009A30D5"/>
    <w:rsid w:val="009A31E7"/>
    <w:rsid w:val="009B298F"/>
    <w:rsid w:val="009B2B98"/>
    <w:rsid w:val="009B3F4D"/>
    <w:rsid w:val="009C449B"/>
    <w:rsid w:val="009C5BFE"/>
    <w:rsid w:val="009C5D07"/>
    <w:rsid w:val="009C6E9C"/>
    <w:rsid w:val="009C734D"/>
    <w:rsid w:val="009D1C20"/>
    <w:rsid w:val="009D54A0"/>
    <w:rsid w:val="009D7F55"/>
    <w:rsid w:val="009E4399"/>
    <w:rsid w:val="009E4E7E"/>
    <w:rsid w:val="009E528C"/>
    <w:rsid w:val="009F0204"/>
    <w:rsid w:val="009F73AC"/>
    <w:rsid w:val="00A2095E"/>
    <w:rsid w:val="00A21714"/>
    <w:rsid w:val="00A24CCF"/>
    <w:rsid w:val="00A252CB"/>
    <w:rsid w:val="00A31CFA"/>
    <w:rsid w:val="00A35539"/>
    <w:rsid w:val="00A4110E"/>
    <w:rsid w:val="00A45766"/>
    <w:rsid w:val="00A51EEC"/>
    <w:rsid w:val="00A60699"/>
    <w:rsid w:val="00A627BA"/>
    <w:rsid w:val="00A6397B"/>
    <w:rsid w:val="00A63D99"/>
    <w:rsid w:val="00A7030B"/>
    <w:rsid w:val="00A70EA6"/>
    <w:rsid w:val="00A73216"/>
    <w:rsid w:val="00A80715"/>
    <w:rsid w:val="00A97A56"/>
    <w:rsid w:val="00AB2A46"/>
    <w:rsid w:val="00AB5EDA"/>
    <w:rsid w:val="00AC0117"/>
    <w:rsid w:val="00AD481C"/>
    <w:rsid w:val="00AD6642"/>
    <w:rsid w:val="00AF1734"/>
    <w:rsid w:val="00B01F4F"/>
    <w:rsid w:val="00B03ECD"/>
    <w:rsid w:val="00B10F67"/>
    <w:rsid w:val="00B21E55"/>
    <w:rsid w:val="00B24046"/>
    <w:rsid w:val="00B2483A"/>
    <w:rsid w:val="00B24E20"/>
    <w:rsid w:val="00B357AC"/>
    <w:rsid w:val="00B42C75"/>
    <w:rsid w:val="00B43A6E"/>
    <w:rsid w:val="00B4595C"/>
    <w:rsid w:val="00B55185"/>
    <w:rsid w:val="00B61C34"/>
    <w:rsid w:val="00B7308B"/>
    <w:rsid w:val="00B90957"/>
    <w:rsid w:val="00B9180C"/>
    <w:rsid w:val="00B93D57"/>
    <w:rsid w:val="00B9614B"/>
    <w:rsid w:val="00BB0FD0"/>
    <w:rsid w:val="00BB7A45"/>
    <w:rsid w:val="00BB7B52"/>
    <w:rsid w:val="00BB7F28"/>
    <w:rsid w:val="00BC2A4B"/>
    <w:rsid w:val="00BC7DA6"/>
    <w:rsid w:val="00BE0CFC"/>
    <w:rsid w:val="00BE608D"/>
    <w:rsid w:val="00C006C0"/>
    <w:rsid w:val="00C00A9E"/>
    <w:rsid w:val="00C0416C"/>
    <w:rsid w:val="00C06ABB"/>
    <w:rsid w:val="00C10389"/>
    <w:rsid w:val="00C13E7E"/>
    <w:rsid w:val="00C26152"/>
    <w:rsid w:val="00C277FB"/>
    <w:rsid w:val="00C44784"/>
    <w:rsid w:val="00C54CD5"/>
    <w:rsid w:val="00C5723B"/>
    <w:rsid w:val="00C63546"/>
    <w:rsid w:val="00C64D17"/>
    <w:rsid w:val="00C94343"/>
    <w:rsid w:val="00CA3E68"/>
    <w:rsid w:val="00CB2D0D"/>
    <w:rsid w:val="00CC23AB"/>
    <w:rsid w:val="00CC5032"/>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4153E"/>
    <w:rsid w:val="00D53CDF"/>
    <w:rsid w:val="00D56004"/>
    <w:rsid w:val="00D60A4A"/>
    <w:rsid w:val="00D61DB3"/>
    <w:rsid w:val="00D61E90"/>
    <w:rsid w:val="00D66162"/>
    <w:rsid w:val="00D66349"/>
    <w:rsid w:val="00D71EBE"/>
    <w:rsid w:val="00D77635"/>
    <w:rsid w:val="00D97FB5"/>
    <w:rsid w:val="00DA675F"/>
    <w:rsid w:val="00DA7658"/>
    <w:rsid w:val="00DB0BE9"/>
    <w:rsid w:val="00DC51A1"/>
    <w:rsid w:val="00DE0B52"/>
    <w:rsid w:val="00DF4FFB"/>
    <w:rsid w:val="00DF55E3"/>
    <w:rsid w:val="00E11536"/>
    <w:rsid w:val="00E31B1E"/>
    <w:rsid w:val="00E35F9E"/>
    <w:rsid w:val="00E41CF1"/>
    <w:rsid w:val="00E5355D"/>
    <w:rsid w:val="00E537C8"/>
    <w:rsid w:val="00E5592A"/>
    <w:rsid w:val="00E801AF"/>
    <w:rsid w:val="00E80D39"/>
    <w:rsid w:val="00E811A5"/>
    <w:rsid w:val="00E871C2"/>
    <w:rsid w:val="00EA4136"/>
    <w:rsid w:val="00EA539A"/>
    <w:rsid w:val="00EB3973"/>
    <w:rsid w:val="00EC12D4"/>
    <w:rsid w:val="00EC2DF8"/>
    <w:rsid w:val="00EC4D77"/>
    <w:rsid w:val="00EC7780"/>
    <w:rsid w:val="00ED3E34"/>
    <w:rsid w:val="00ED53F9"/>
    <w:rsid w:val="00EE31A8"/>
    <w:rsid w:val="00EE5D08"/>
    <w:rsid w:val="00EE7473"/>
    <w:rsid w:val="00EE7844"/>
    <w:rsid w:val="00EF597E"/>
    <w:rsid w:val="00EF76A4"/>
    <w:rsid w:val="00EF7D38"/>
    <w:rsid w:val="00F17B29"/>
    <w:rsid w:val="00F24CD3"/>
    <w:rsid w:val="00F31AF9"/>
    <w:rsid w:val="00F32C66"/>
    <w:rsid w:val="00F333D7"/>
    <w:rsid w:val="00F432D4"/>
    <w:rsid w:val="00F470F3"/>
    <w:rsid w:val="00F51F8C"/>
    <w:rsid w:val="00F65DBE"/>
    <w:rsid w:val="00F66112"/>
    <w:rsid w:val="00F712D6"/>
    <w:rsid w:val="00F77B72"/>
    <w:rsid w:val="00F861B0"/>
    <w:rsid w:val="00FA1B13"/>
    <w:rsid w:val="00FB2242"/>
    <w:rsid w:val="00FB46F7"/>
    <w:rsid w:val="00FB665D"/>
    <w:rsid w:val="00FC5E2A"/>
    <w:rsid w:val="00FD2F1D"/>
    <w:rsid w:val="00FE1CBE"/>
    <w:rsid w:val="00FE37F5"/>
    <w:rsid w:val="00FF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970A9"/>
  <w15:docId w15:val="{A4AE8078-EB58-4959-8130-64E174D2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D0"/>
  </w:style>
  <w:style w:type="paragraph" w:styleId="Heading1">
    <w:name w:val="heading 1"/>
    <w:basedOn w:val="Normal"/>
    <w:next w:val="Normal"/>
    <w:qFormat/>
    <w:rsid w:val="00BB0FD0"/>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BB0FD0"/>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BB0FD0"/>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BB0FD0"/>
    <w:pPr>
      <w:keepNext/>
      <w:jc w:val="center"/>
      <w:outlineLvl w:val="3"/>
    </w:pPr>
    <w:rPr>
      <w:b/>
      <w:sz w:val="22"/>
      <w:szCs w:val="24"/>
      <w:u w:val="single"/>
    </w:rPr>
  </w:style>
  <w:style w:type="paragraph" w:styleId="Heading5">
    <w:name w:val="heading 5"/>
    <w:basedOn w:val="Normal"/>
    <w:next w:val="Normal"/>
    <w:qFormat/>
    <w:rsid w:val="00BB0FD0"/>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B0FD0"/>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BB0FD0"/>
    <w:pPr>
      <w:jc w:val="both"/>
    </w:pPr>
  </w:style>
  <w:style w:type="paragraph" w:styleId="BodyText3">
    <w:name w:val="Body Text 3"/>
    <w:basedOn w:val="Normal"/>
    <w:semiHidden/>
    <w:rsid w:val="00BB0FD0"/>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BB0FD0"/>
    <w:pPr>
      <w:widowControl w:val="0"/>
      <w:spacing w:line="230" w:lineRule="atLeast"/>
      <w:jc w:val="center"/>
    </w:pPr>
    <w:rPr>
      <w:b/>
      <w:snapToGrid w:val="0"/>
      <w:color w:val="000000"/>
      <w:sz w:val="24"/>
    </w:rPr>
  </w:style>
  <w:style w:type="paragraph" w:styleId="Header">
    <w:name w:val="header"/>
    <w:basedOn w:val="Normal"/>
    <w:semiHidden/>
    <w:rsid w:val="00BB0FD0"/>
    <w:pPr>
      <w:tabs>
        <w:tab w:val="center" w:pos="4320"/>
        <w:tab w:val="right" w:pos="8640"/>
      </w:tabs>
    </w:pPr>
  </w:style>
  <w:style w:type="paragraph" w:styleId="Footer">
    <w:name w:val="footer"/>
    <w:basedOn w:val="Normal"/>
    <w:semiHidden/>
    <w:rsid w:val="00BB0FD0"/>
    <w:pPr>
      <w:tabs>
        <w:tab w:val="center" w:pos="4320"/>
        <w:tab w:val="right" w:pos="8640"/>
      </w:tabs>
    </w:pPr>
  </w:style>
  <w:style w:type="character" w:styleId="PageNumber">
    <w:name w:val="page number"/>
    <w:basedOn w:val="DefaultParagraphFont"/>
    <w:semiHidden/>
    <w:rsid w:val="00BB0FD0"/>
  </w:style>
  <w:style w:type="paragraph" w:styleId="BodyTextIndent">
    <w:name w:val="Body Text Indent"/>
    <w:basedOn w:val="Normal"/>
    <w:semiHidden/>
    <w:rsid w:val="00BB0FD0"/>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BB0FD0"/>
    <w:pPr>
      <w:autoSpaceDE w:val="0"/>
      <w:autoSpaceDN w:val="0"/>
      <w:adjustRightInd w:val="0"/>
      <w:ind w:left="7200"/>
      <w:jc w:val="both"/>
    </w:pPr>
    <w:rPr>
      <w:color w:val="000000"/>
      <w:sz w:val="22"/>
    </w:rPr>
  </w:style>
  <w:style w:type="paragraph" w:styleId="BodyTextIndent3">
    <w:name w:val="Body Text Indent 3"/>
    <w:basedOn w:val="Normal"/>
    <w:semiHidden/>
    <w:rsid w:val="00BB0FD0"/>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30737892">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339E-C814-4459-8D58-D40EDAF6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59</cp:revision>
  <cp:lastPrinted>2012-02-08T13:59:00Z</cp:lastPrinted>
  <dcterms:created xsi:type="dcterms:W3CDTF">2011-01-31T18:30:00Z</dcterms:created>
  <dcterms:modified xsi:type="dcterms:W3CDTF">2019-03-12T00:07:00Z</dcterms:modified>
</cp:coreProperties>
</file>